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sdt>
      <w:sdtPr>
        <w:rPr>
          <w:rFonts w:eastAsia="Times New Roman"/>
          <w:b/>
          <w:sz w:val="20"/>
          <w:szCs w:val="20"/>
          <w:lang w:val="en-GB"/>
        </w:rPr>
        <w:id w:val="5257969"/>
        <w:docPartObj>
          <w:docPartGallery w:val="Cover Pages"/>
          <w:docPartUnique/>
        </w:docPartObj>
      </w:sdtPr>
      <w:sdtEndPr>
        <w:rPr>
          <w:rFonts w:ascii="Comic Sans MS" w:eastAsiaTheme="majorEastAsia" w:hAnsi="Comic Sans MS" w:cstheme="majorBidi"/>
          <w:b w:val="0"/>
          <w:caps/>
        </w:rPr>
      </w:sdtEndPr>
      <w:sdtContent>
        <w:p w14:paraId="5A5BDC75" w14:textId="1BE7B68F" w:rsidR="00706777" w:rsidRPr="0049043B" w:rsidRDefault="001D069A" w:rsidP="0049043B">
          <w:pPr>
            <w:pStyle w:val="NoSpacing"/>
            <w:contextualSpacing/>
            <w:rPr>
              <w:b/>
              <w:sz w:val="20"/>
              <w:szCs w:val="20"/>
            </w:rPr>
          </w:pPr>
          <w:r w:rsidRPr="001551EB">
            <w:rPr>
              <w:rFonts w:ascii="Comic Sans MS" w:eastAsiaTheme="majorEastAsia" w:hAnsi="Comic Sans MS"/>
              <w:noProof/>
              <w:sz w:val="20"/>
              <w:szCs w:val="20"/>
              <w:lang w:eastAsia="en-GB"/>
            </w:rPr>
            <w:drawing>
              <wp:anchor distT="0" distB="0" distL="114300" distR="114300" simplePos="0" relativeHeight="251691008" behindDoc="0" locked="0" layoutInCell="1" allowOverlap="1" wp14:anchorId="3EDE541B" wp14:editId="63379A9E">
                <wp:simplePos x="0" y="0"/>
                <wp:positionH relativeFrom="column">
                  <wp:posOffset>5505450</wp:posOffset>
                </wp:positionH>
                <wp:positionV relativeFrom="paragraph">
                  <wp:posOffset>0</wp:posOffset>
                </wp:positionV>
                <wp:extent cx="1209759" cy="495935"/>
                <wp:effectExtent l="0" t="0" r="9525" b="0"/>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outh Ayrshire Logo NEW 2014.jpg"/>
                        <pic:cNvPicPr/>
                      </pic:nvPicPr>
                      <pic:blipFill>
                        <a:blip r:embed="rId8">
                          <a:extLst>
                            <a:ext uri="{28A0092B-C50C-407E-A947-70E740481C1C}">
                              <a14:useLocalDpi xmlns:a14="http://schemas.microsoft.com/office/drawing/2010/main" val="0"/>
                            </a:ext>
                          </a:extLst>
                        </a:blip>
                        <a:stretch>
                          <a:fillRect/>
                        </a:stretch>
                      </pic:blipFill>
                      <pic:spPr>
                        <a:xfrm>
                          <a:off x="0" y="0"/>
                          <a:ext cx="1210471" cy="496227"/>
                        </a:xfrm>
                        <a:prstGeom prst="rect">
                          <a:avLst/>
                        </a:prstGeom>
                      </pic:spPr>
                    </pic:pic>
                  </a:graphicData>
                </a:graphic>
                <wp14:sizeRelH relativeFrom="margin">
                  <wp14:pctWidth>0</wp14:pctWidth>
                </wp14:sizeRelH>
                <wp14:sizeRelV relativeFrom="margin">
                  <wp14:pctHeight>0</wp14:pctHeight>
                </wp14:sizeRelV>
              </wp:anchor>
            </w:drawing>
          </w:r>
          <w:r w:rsidR="00F81750" w:rsidRPr="00C03B0A">
            <w:rPr>
              <w:b/>
              <w:sz w:val="40"/>
              <w:szCs w:val="40"/>
            </w:rPr>
            <w:t>R</w:t>
          </w:r>
          <w:r w:rsidR="00AA635B" w:rsidRPr="00C03B0A">
            <w:rPr>
              <w:b/>
              <w:sz w:val="40"/>
              <w:szCs w:val="40"/>
            </w:rPr>
            <w:t>iverbank Nursery</w:t>
          </w:r>
          <w:r w:rsidR="00706777" w:rsidRPr="00C03B0A">
            <w:rPr>
              <w:b/>
              <w:sz w:val="40"/>
              <w:szCs w:val="40"/>
            </w:rPr>
            <w:t xml:space="preserve"> </w:t>
          </w:r>
        </w:p>
        <w:p w14:paraId="274F2C4F" w14:textId="26458A04" w:rsidR="00AA635B" w:rsidRPr="00C03B0A" w:rsidRDefault="00706777" w:rsidP="0049043B">
          <w:pPr>
            <w:pStyle w:val="NoSpacing"/>
            <w:contextualSpacing/>
            <w:rPr>
              <w:rFonts w:ascii="Comic Sans MS" w:hAnsi="Comic Sans MS"/>
              <w:sz w:val="40"/>
              <w:szCs w:val="40"/>
            </w:rPr>
          </w:pPr>
          <w:r w:rsidRPr="00C03B0A">
            <w:rPr>
              <w:b/>
              <w:sz w:val="40"/>
              <w:szCs w:val="40"/>
            </w:rPr>
            <w:t xml:space="preserve">Standards and Quality Report </w:t>
          </w:r>
          <w:r w:rsidR="00AA635B" w:rsidRPr="00C03B0A">
            <w:rPr>
              <w:b/>
              <w:sz w:val="40"/>
              <w:szCs w:val="40"/>
            </w:rPr>
            <w:t>202</w:t>
          </w:r>
          <w:r w:rsidR="00151923">
            <w:rPr>
              <w:b/>
              <w:sz w:val="40"/>
              <w:szCs w:val="40"/>
            </w:rPr>
            <w:t>4</w:t>
          </w:r>
          <w:r w:rsidR="00AA635B" w:rsidRPr="00C03B0A">
            <w:rPr>
              <w:b/>
              <w:sz w:val="40"/>
              <w:szCs w:val="40"/>
            </w:rPr>
            <w:t>-2</w:t>
          </w:r>
          <w:r w:rsidR="00151923">
            <w:rPr>
              <w:b/>
              <w:sz w:val="40"/>
              <w:szCs w:val="40"/>
            </w:rPr>
            <w:t>5</w:t>
          </w:r>
        </w:p>
        <w:p w14:paraId="630BE9FA" w14:textId="6BFB581D" w:rsidR="00C846B5" w:rsidRPr="001551EB" w:rsidRDefault="00C846B5" w:rsidP="007773DA">
          <w:pPr>
            <w:spacing w:after="200"/>
            <w:contextualSpacing/>
            <w:rPr>
              <w:rFonts w:ascii="Comic Sans MS" w:hAnsi="Comic Sans MS"/>
              <w:sz w:val="20"/>
              <w:szCs w:val="20"/>
            </w:rPr>
          </w:pPr>
        </w:p>
        <w:p w14:paraId="69A12526" w14:textId="355D2F71" w:rsidR="00F77FE2" w:rsidRPr="001551EB" w:rsidRDefault="00C03B0A" w:rsidP="007773DA">
          <w:pPr>
            <w:shd w:val="clear" w:color="auto" w:fill="B8CCE4" w:themeFill="accent1" w:themeFillTint="66"/>
            <w:contextualSpacing/>
            <w:rPr>
              <w:rFonts w:ascii="Comic Sans MS" w:hAnsi="Comic Sans MS"/>
              <w:b/>
              <w:sz w:val="20"/>
              <w:szCs w:val="20"/>
            </w:rPr>
          </w:pPr>
          <w:r w:rsidRPr="00C03B0A">
            <w:rPr>
              <w:noProof/>
              <w:sz w:val="40"/>
              <w:szCs w:val="40"/>
            </w:rPr>
            <w:drawing>
              <wp:anchor distT="0" distB="0" distL="114300" distR="114300" simplePos="0" relativeHeight="251703296" behindDoc="0" locked="0" layoutInCell="1" allowOverlap="1" wp14:anchorId="509E0A20" wp14:editId="431568D8">
                <wp:simplePos x="0" y="0"/>
                <wp:positionH relativeFrom="margin">
                  <wp:posOffset>4019550</wp:posOffset>
                </wp:positionH>
                <wp:positionV relativeFrom="paragraph">
                  <wp:posOffset>76835</wp:posOffset>
                </wp:positionV>
                <wp:extent cx="2489200" cy="1924050"/>
                <wp:effectExtent l="76200" t="76200" r="139700" b="133350"/>
                <wp:wrapSquare wrapText="bothSides"/>
                <wp:docPr id="9" name="Picture 9" descr="A picture containing sky, outdoor, building, hous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picture containing sky, outdoor, building, house&#10;&#10;Description automatically generated"/>
                        <pic:cNvPicPr/>
                      </pic:nvPicPr>
                      <pic:blipFill rotWithShape="1">
                        <a:blip r:embed="rId9"/>
                        <a:srcRect b="21596"/>
                        <a:stretch/>
                      </pic:blipFill>
                      <pic:spPr bwMode="auto">
                        <a:xfrm>
                          <a:off x="0" y="0"/>
                          <a:ext cx="2489200" cy="192405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0094E" w:rsidRPr="001551EB">
            <w:rPr>
              <w:rFonts w:ascii="Comic Sans MS" w:hAnsi="Comic Sans MS"/>
              <w:b/>
              <w:sz w:val="20"/>
              <w:szCs w:val="20"/>
            </w:rPr>
            <w:t>I</w:t>
          </w:r>
          <w:r w:rsidR="00F77FE2" w:rsidRPr="001551EB">
            <w:rPr>
              <w:rFonts w:ascii="Comic Sans MS" w:hAnsi="Comic Sans MS"/>
              <w:b/>
              <w:sz w:val="20"/>
              <w:szCs w:val="20"/>
            </w:rPr>
            <w:t>ntroduction</w:t>
          </w:r>
        </w:p>
        <w:p w14:paraId="12B3C13D" w14:textId="0EB448E5" w:rsidR="00F77FE2" w:rsidRPr="001551EB" w:rsidRDefault="00F77FE2" w:rsidP="007773DA">
          <w:pPr>
            <w:contextualSpacing/>
            <w:rPr>
              <w:sz w:val="20"/>
              <w:szCs w:val="20"/>
            </w:rPr>
          </w:pPr>
        </w:p>
        <w:p w14:paraId="56AAE039" w14:textId="4661FEC3" w:rsidR="002F5652" w:rsidRPr="001551EB" w:rsidRDefault="00F77FE2" w:rsidP="007773DA">
          <w:pPr>
            <w:contextualSpacing/>
            <w:rPr>
              <w:sz w:val="20"/>
              <w:szCs w:val="20"/>
            </w:rPr>
          </w:pPr>
          <w:r w:rsidRPr="001551EB">
            <w:rPr>
              <w:sz w:val="20"/>
              <w:szCs w:val="20"/>
            </w:rPr>
            <w:t>Riverbank is a privately owned nursery caring for children aged 3 months to 10 years.</w:t>
          </w:r>
          <w:r w:rsidR="00F15FFF">
            <w:rPr>
              <w:sz w:val="20"/>
              <w:szCs w:val="20"/>
            </w:rPr>
            <w:t xml:space="preserve"> We believe learning </w:t>
          </w:r>
          <w:r w:rsidR="002F5652" w:rsidRPr="001551EB">
            <w:rPr>
              <w:sz w:val="20"/>
              <w:szCs w:val="20"/>
            </w:rPr>
            <w:t xml:space="preserve">is individual to each child’s needs, abilities and interests and parents work collaboratively with staff in celebrating children’s achievements, strengths and in agreeing goals for learning and development. This supports </w:t>
          </w:r>
          <w:r w:rsidR="00151923">
            <w:rPr>
              <w:sz w:val="20"/>
              <w:szCs w:val="20"/>
            </w:rPr>
            <w:t>each child</w:t>
          </w:r>
          <w:r w:rsidR="002F5652" w:rsidRPr="001551EB">
            <w:rPr>
              <w:sz w:val="20"/>
              <w:szCs w:val="20"/>
            </w:rPr>
            <w:t xml:space="preserve"> to realise their full potential and become successful learners, confident individuals, effective contributors, and responsible citizens. </w:t>
          </w:r>
        </w:p>
        <w:p w14:paraId="744E6940" w14:textId="77777777" w:rsidR="002F5652" w:rsidRPr="001551EB" w:rsidRDefault="002F5652" w:rsidP="007773DA">
          <w:pPr>
            <w:contextualSpacing/>
            <w:rPr>
              <w:sz w:val="20"/>
              <w:szCs w:val="20"/>
            </w:rPr>
          </w:pPr>
        </w:p>
        <w:p w14:paraId="0D6DCB7C" w14:textId="73B5DE2F" w:rsidR="00AD6243" w:rsidRPr="001551EB" w:rsidRDefault="00042C13" w:rsidP="007773DA">
          <w:pPr>
            <w:contextualSpacing/>
            <w:rPr>
              <w:sz w:val="20"/>
              <w:szCs w:val="20"/>
            </w:rPr>
          </w:pPr>
          <w:r w:rsidRPr="001551EB">
            <w:rPr>
              <w:sz w:val="20"/>
              <w:szCs w:val="20"/>
            </w:rPr>
            <w:t>Riverbank continues to maintain a strong family ethos, providing a home from home feel</w:t>
          </w:r>
          <w:r w:rsidR="00E83626" w:rsidRPr="001551EB">
            <w:rPr>
              <w:sz w:val="20"/>
              <w:szCs w:val="20"/>
            </w:rPr>
            <w:t xml:space="preserve"> using the ‘Hygge’ approach. This </w:t>
          </w:r>
          <w:r w:rsidR="004173F2" w:rsidRPr="001551EB">
            <w:rPr>
              <w:sz w:val="20"/>
              <w:szCs w:val="20"/>
            </w:rPr>
            <w:t xml:space="preserve">is a Danish concept which </w:t>
          </w:r>
          <w:r w:rsidR="00810E06" w:rsidRPr="001551EB">
            <w:rPr>
              <w:sz w:val="20"/>
              <w:szCs w:val="20"/>
            </w:rPr>
            <w:t>promotes</w:t>
          </w:r>
          <w:r w:rsidR="00E83626" w:rsidRPr="001551EB">
            <w:rPr>
              <w:sz w:val="20"/>
              <w:szCs w:val="20"/>
            </w:rPr>
            <w:t xml:space="preserve"> a nurturing </w:t>
          </w:r>
          <w:r w:rsidR="004173F2" w:rsidRPr="001551EB">
            <w:rPr>
              <w:sz w:val="20"/>
              <w:szCs w:val="20"/>
            </w:rPr>
            <w:t xml:space="preserve">and calm </w:t>
          </w:r>
          <w:r w:rsidR="00E83626" w:rsidRPr="001551EB">
            <w:rPr>
              <w:sz w:val="20"/>
              <w:szCs w:val="20"/>
            </w:rPr>
            <w:t xml:space="preserve">environment </w:t>
          </w:r>
          <w:r w:rsidR="004173F2" w:rsidRPr="001551EB">
            <w:rPr>
              <w:sz w:val="20"/>
              <w:szCs w:val="20"/>
            </w:rPr>
            <w:t>and slow pedagogy of being in the moment</w:t>
          </w:r>
          <w:r w:rsidR="00776BE7">
            <w:rPr>
              <w:sz w:val="20"/>
              <w:szCs w:val="20"/>
            </w:rPr>
            <w:t xml:space="preserve"> with the child</w:t>
          </w:r>
          <w:r w:rsidR="004173F2" w:rsidRPr="001551EB">
            <w:rPr>
              <w:sz w:val="20"/>
              <w:szCs w:val="20"/>
            </w:rPr>
            <w:t>.</w:t>
          </w:r>
          <w:r w:rsidR="0088645E">
            <w:rPr>
              <w:sz w:val="20"/>
              <w:szCs w:val="20"/>
            </w:rPr>
            <w:t xml:space="preserve"> This does not retract from intentional learning which is important in promoting and treating every experience as an opportunity to learn.</w:t>
          </w:r>
        </w:p>
        <w:p w14:paraId="6A783725" w14:textId="77777777" w:rsidR="00E83626" w:rsidRPr="001551EB" w:rsidRDefault="00E83626" w:rsidP="007773DA">
          <w:pPr>
            <w:contextualSpacing/>
            <w:rPr>
              <w:sz w:val="20"/>
              <w:szCs w:val="20"/>
            </w:rPr>
          </w:pPr>
        </w:p>
        <w:p w14:paraId="45101B85" w14:textId="15FC84F3" w:rsidR="00D60A42" w:rsidRPr="001551EB" w:rsidRDefault="009F4E9F" w:rsidP="007773DA">
          <w:pPr>
            <w:contextualSpacing/>
            <w:rPr>
              <w:sz w:val="20"/>
              <w:szCs w:val="20"/>
            </w:rPr>
          </w:pPr>
          <w:r>
            <w:rPr>
              <w:sz w:val="20"/>
              <w:szCs w:val="20"/>
            </w:rPr>
            <w:t xml:space="preserve">The </w:t>
          </w:r>
          <w:r w:rsidR="006A1F0A">
            <w:rPr>
              <w:sz w:val="20"/>
              <w:szCs w:val="20"/>
            </w:rPr>
            <w:t xml:space="preserve">nursery is registered for 72 children daily, with 21 Practitioners, Cook, Depute, Manager and Owner. </w:t>
          </w:r>
          <w:r w:rsidR="002F5652" w:rsidRPr="001551EB">
            <w:rPr>
              <w:sz w:val="20"/>
              <w:szCs w:val="20"/>
            </w:rPr>
            <w:t>All</w:t>
          </w:r>
          <w:r w:rsidR="00F77FE2" w:rsidRPr="001551EB">
            <w:rPr>
              <w:sz w:val="20"/>
              <w:szCs w:val="20"/>
            </w:rPr>
            <w:t xml:space="preserve"> staff are SSSC registered, </w:t>
          </w:r>
          <w:r w:rsidR="002F5652" w:rsidRPr="001551EB">
            <w:rPr>
              <w:sz w:val="20"/>
              <w:szCs w:val="20"/>
            </w:rPr>
            <w:t xml:space="preserve">ensuring a continuous cycle of reflection and review. </w:t>
          </w:r>
          <w:r w:rsidR="00D60A42">
            <w:rPr>
              <w:sz w:val="20"/>
              <w:szCs w:val="20"/>
            </w:rPr>
            <w:t xml:space="preserve">Key staff have additional Leadership responsibilities which assist in professional development and improving outcomes for children. </w:t>
          </w:r>
          <w:r w:rsidR="00EE1596" w:rsidRPr="001551EB">
            <w:rPr>
              <w:sz w:val="20"/>
              <w:szCs w:val="20"/>
            </w:rPr>
            <w:t xml:space="preserve">The wellbeing of our staff </w:t>
          </w:r>
          <w:r w:rsidR="00E0094E" w:rsidRPr="001551EB">
            <w:rPr>
              <w:sz w:val="20"/>
              <w:szCs w:val="20"/>
            </w:rPr>
            <w:t xml:space="preserve">has been </w:t>
          </w:r>
          <w:r w:rsidR="00AD6243" w:rsidRPr="001551EB">
            <w:rPr>
              <w:sz w:val="20"/>
              <w:szCs w:val="20"/>
            </w:rPr>
            <w:t xml:space="preserve">integral to promoting a nursery wide approach to good mental health and wellbeing. </w:t>
          </w:r>
        </w:p>
        <w:p w14:paraId="39461EF8" w14:textId="77777777" w:rsidR="00F77FE2" w:rsidRPr="001551EB" w:rsidRDefault="00F77FE2" w:rsidP="007773DA">
          <w:pPr>
            <w:contextualSpacing/>
            <w:rPr>
              <w:sz w:val="20"/>
              <w:szCs w:val="20"/>
            </w:rPr>
          </w:pPr>
        </w:p>
        <w:p w14:paraId="6E7D091F" w14:textId="55D0CFEC" w:rsidR="001D069A" w:rsidRPr="001551EB" w:rsidRDefault="006204C7" w:rsidP="007773DA">
          <w:pPr>
            <w:shd w:val="clear" w:color="auto" w:fill="B8CCE4" w:themeFill="accent1" w:themeFillTint="66"/>
            <w:contextualSpacing/>
            <w:rPr>
              <w:rFonts w:ascii="Comic Sans MS" w:hAnsi="Comic Sans MS"/>
              <w:b/>
              <w:sz w:val="20"/>
              <w:szCs w:val="20"/>
            </w:rPr>
          </w:pPr>
          <w:r>
            <w:rPr>
              <w:rFonts w:ascii="Comic Sans MS" w:hAnsi="Comic Sans MS"/>
              <w:b/>
              <w:sz w:val="20"/>
              <w:szCs w:val="20"/>
            </w:rPr>
            <w:t>V</w:t>
          </w:r>
          <w:r w:rsidR="001D069A" w:rsidRPr="001551EB">
            <w:rPr>
              <w:rFonts w:ascii="Comic Sans MS" w:hAnsi="Comic Sans MS"/>
              <w:b/>
              <w:sz w:val="20"/>
              <w:szCs w:val="20"/>
            </w:rPr>
            <w:t>alues</w:t>
          </w:r>
        </w:p>
        <w:p w14:paraId="712E7340" w14:textId="4FED0667" w:rsidR="001D069A" w:rsidRPr="001551EB" w:rsidRDefault="001D069A" w:rsidP="007773DA">
          <w:pPr>
            <w:contextualSpacing/>
            <w:rPr>
              <w:sz w:val="20"/>
              <w:szCs w:val="20"/>
            </w:rPr>
          </w:pPr>
        </w:p>
        <w:p w14:paraId="0F202076" w14:textId="34ED18AC" w:rsidR="000857FD" w:rsidRPr="001551EB" w:rsidRDefault="006204C7" w:rsidP="007773DA">
          <w:pPr>
            <w:contextualSpacing/>
            <w:rPr>
              <w:sz w:val="20"/>
              <w:szCs w:val="20"/>
            </w:rPr>
          </w:pPr>
          <w:r>
            <w:rPr>
              <w:sz w:val="20"/>
              <w:szCs w:val="20"/>
            </w:rPr>
            <w:t>As part of our improvement for 2024-25, w</w:t>
          </w:r>
          <w:r w:rsidR="002C2CB8" w:rsidRPr="001551EB">
            <w:rPr>
              <w:sz w:val="20"/>
              <w:szCs w:val="20"/>
            </w:rPr>
            <w:t xml:space="preserve">e </w:t>
          </w:r>
          <w:r w:rsidR="00151923">
            <w:rPr>
              <w:sz w:val="20"/>
              <w:szCs w:val="20"/>
            </w:rPr>
            <w:t>began</w:t>
          </w:r>
          <w:r w:rsidR="002C2CB8" w:rsidRPr="001551EB">
            <w:rPr>
              <w:sz w:val="20"/>
              <w:szCs w:val="20"/>
            </w:rPr>
            <w:t xml:space="preserve"> a consultation </w:t>
          </w:r>
          <w:r w:rsidR="00306B54" w:rsidRPr="001551EB">
            <w:rPr>
              <w:sz w:val="20"/>
              <w:szCs w:val="20"/>
            </w:rPr>
            <w:t>on our vision, values and aims</w:t>
          </w:r>
          <w:r w:rsidR="002C2CB8" w:rsidRPr="001551EB">
            <w:rPr>
              <w:sz w:val="20"/>
              <w:szCs w:val="20"/>
            </w:rPr>
            <w:t xml:space="preserve"> to </w:t>
          </w:r>
          <w:r w:rsidR="00306B54" w:rsidRPr="001551EB">
            <w:rPr>
              <w:sz w:val="20"/>
              <w:szCs w:val="20"/>
            </w:rPr>
            <w:t xml:space="preserve">state </w:t>
          </w:r>
          <w:r w:rsidR="002C2CB8" w:rsidRPr="001551EB">
            <w:rPr>
              <w:sz w:val="20"/>
              <w:szCs w:val="20"/>
            </w:rPr>
            <w:t>clearly what we stand for</w:t>
          </w:r>
          <w:r w:rsidR="00776BE7">
            <w:rPr>
              <w:sz w:val="20"/>
              <w:szCs w:val="20"/>
            </w:rPr>
            <w:t xml:space="preserve">, </w:t>
          </w:r>
          <w:r w:rsidR="00151923">
            <w:rPr>
              <w:sz w:val="20"/>
              <w:szCs w:val="20"/>
            </w:rPr>
            <w:t>this</w:t>
          </w:r>
          <w:r w:rsidR="002C2CB8" w:rsidRPr="001551EB">
            <w:rPr>
              <w:sz w:val="20"/>
              <w:szCs w:val="20"/>
            </w:rPr>
            <w:t xml:space="preserve"> in</w:t>
          </w:r>
          <w:r w:rsidR="00306B54" w:rsidRPr="001551EB">
            <w:rPr>
              <w:sz w:val="20"/>
              <w:szCs w:val="20"/>
            </w:rPr>
            <w:t>clude</w:t>
          </w:r>
          <w:r w:rsidR="003404E3">
            <w:rPr>
              <w:sz w:val="20"/>
              <w:szCs w:val="20"/>
            </w:rPr>
            <w:t>d</w:t>
          </w:r>
          <w:r w:rsidR="002C2CB8" w:rsidRPr="001551EB">
            <w:rPr>
              <w:sz w:val="20"/>
              <w:szCs w:val="20"/>
            </w:rPr>
            <w:t xml:space="preserve"> input from all </w:t>
          </w:r>
          <w:r w:rsidR="000857FD" w:rsidRPr="001551EB">
            <w:rPr>
              <w:sz w:val="20"/>
              <w:szCs w:val="20"/>
            </w:rPr>
            <w:t xml:space="preserve">involved in the life of the nursery. </w:t>
          </w:r>
          <w:r w:rsidR="00306B54" w:rsidRPr="001551EB">
            <w:rPr>
              <w:sz w:val="20"/>
              <w:szCs w:val="20"/>
            </w:rPr>
            <w:t>A</w:t>
          </w:r>
          <w:r w:rsidR="000857FD" w:rsidRPr="001551EB">
            <w:rPr>
              <w:sz w:val="20"/>
              <w:szCs w:val="20"/>
            </w:rPr>
            <w:t xml:space="preserve"> shared vision </w:t>
          </w:r>
          <w:r w:rsidR="00306B54" w:rsidRPr="001551EB">
            <w:rPr>
              <w:sz w:val="20"/>
              <w:szCs w:val="20"/>
            </w:rPr>
            <w:t>which</w:t>
          </w:r>
          <w:r w:rsidR="000857FD" w:rsidRPr="001551EB">
            <w:rPr>
              <w:sz w:val="20"/>
              <w:szCs w:val="20"/>
            </w:rPr>
            <w:t xml:space="preserve"> promote</w:t>
          </w:r>
          <w:r w:rsidR="00306B54" w:rsidRPr="001551EB">
            <w:rPr>
              <w:sz w:val="20"/>
              <w:szCs w:val="20"/>
            </w:rPr>
            <w:t>s</w:t>
          </w:r>
          <w:r w:rsidR="000857FD" w:rsidRPr="001551EB">
            <w:rPr>
              <w:sz w:val="20"/>
              <w:szCs w:val="20"/>
            </w:rPr>
            <w:t xml:space="preserve"> </w:t>
          </w:r>
          <w:r w:rsidR="0088645E" w:rsidRPr="001551EB">
            <w:rPr>
              <w:sz w:val="20"/>
              <w:szCs w:val="20"/>
            </w:rPr>
            <w:t>children’s</w:t>
          </w:r>
          <w:r w:rsidR="000857FD" w:rsidRPr="001551EB">
            <w:rPr>
              <w:sz w:val="20"/>
              <w:szCs w:val="20"/>
            </w:rPr>
            <w:t xml:space="preserve"> rights, fairness, and equality of opportunity.  Our focus </w:t>
          </w:r>
          <w:r w:rsidR="00151923">
            <w:rPr>
              <w:sz w:val="20"/>
              <w:szCs w:val="20"/>
            </w:rPr>
            <w:t>is</w:t>
          </w:r>
          <w:r w:rsidR="000857FD" w:rsidRPr="001551EB">
            <w:rPr>
              <w:sz w:val="20"/>
              <w:szCs w:val="20"/>
            </w:rPr>
            <w:t xml:space="preserve"> on developing the uniqueness of every child by providing a loving, caring ethos where children are valued and listened to.</w:t>
          </w:r>
          <w:r w:rsidR="00E50328" w:rsidRPr="001551EB">
            <w:rPr>
              <w:sz w:val="20"/>
              <w:szCs w:val="20"/>
            </w:rPr>
            <w:t xml:space="preserve"> </w:t>
          </w:r>
        </w:p>
        <w:p w14:paraId="281CDB51" w14:textId="1FB10334" w:rsidR="001124F8" w:rsidRPr="001551EB" w:rsidRDefault="00E50328" w:rsidP="00D60A42">
          <w:pPr>
            <w:contextualSpacing/>
            <w:rPr>
              <w:sz w:val="20"/>
              <w:szCs w:val="20"/>
            </w:rPr>
          </w:pPr>
          <w:r w:rsidRPr="001551EB">
            <w:rPr>
              <w:sz w:val="20"/>
              <w:szCs w:val="20"/>
            </w:rPr>
            <w:t xml:space="preserve">We </w:t>
          </w:r>
          <w:r w:rsidR="00151923">
            <w:rPr>
              <w:sz w:val="20"/>
              <w:szCs w:val="20"/>
            </w:rPr>
            <w:t>continue</w:t>
          </w:r>
          <w:r w:rsidRPr="001551EB">
            <w:rPr>
              <w:sz w:val="20"/>
              <w:szCs w:val="20"/>
            </w:rPr>
            <w:t xml:space="preserve"> to be ambitious and in line with local and national priorities. </w:t>
          </w:r>
          <w:r w:rsidR="001D069A" w:rsidRPr="001551EB">
            <w:rPr>
              <w:sz w:val="20"/>
              <w:szCs w:val="20"/>
            </w:rPr>
            <w:t xml:space="preserve">In addition to supporting children to be confident, healthy and happy, we </w:t>
          </w:r>
          <w:r w:rsidR="00026B75" w:rsidRPr="001551EB">
            <w:rPr>
              <w:sz w:val="20"/>
              <w:szCs w:val="20"/>
            </w:rPr>
            <w:t>aspire</w:t>
          </w:r>
          <w:r w:rsidR="001D069A" w:rsidRPr="001551EB">
            <w:rPr>
              <w:sz w:val="20"/>
              <w:szCs w:val="20"/>
            </w:rPr>
            <w:t xml:space="preserve"> to </w:t>
          </w:r>
          <w:r w:rsidR="00026B75" w:rsidRPr="001551EB">
            <w:rPr>
              <w:sz w:val="20"/>
              <w:szCs w:val="20"/>
            </w:rPr>
            <w:t xml:space="preserve">put </w:t>
          </w:r>
          <w:r w:rsidR="00306B54" w:rsidRPr="001551EB">
            <w:rPr>
              <w:sz w:val="20"/>
              <w:szCs w:val="20"/>
            </w:rPr>
            <w:t>our</w:t>
          </w:r>
          <w:r w:rsidR="00026B75" w:rsidRPr="001551EB">
            <w:rPr>
              <w:sz w:val="20"/>
              <w:szCs w:val="20"/>
            </w:rPr>
            <w:t xml:space="preserve"> values into practice</w:t>
          </w:r>
          <w:r w:rsidR="00904568">
            <w:rPr>
              <w:sz w:val="20"/>
              <w:szCs w:val="20"/>
            </w:rPr>
            <w:t xml:space="preserve"> daily</w:t>
          </w:r>
          <w:r w:rsidR="00306B54" w:rsidRPr="001551EB">
            <w:rPr>
              <w:sz w:val="20"/>
              <w:szCs w:val="20"/>
            </w:rPr>
            <w:t>.</w:t>
          </w:r>
        </w:p>
        <w:p w14:paraId="5B82FCC3" w14:textId="77777777" w:rsidR="00FF4850" w:rsidRPr="00FF4850" w:rsidRDefault="00FF4850" w:rsidP="00FF4850">
          <w:pPr>
            <w:rPr>
              <w:rFonts w:ascii="Arial" w:eastAsia="Calibri" w:hAnsi="Arial" w:cs="Arial"/>
              <w:b/>
              <w:sz w:val="28"/>
              <w:szCs w:val="28"/>
              <w:u w:val="single"/>
              <w:lang w:bidi="en-US"/>
            </w:rPr>
          </w:pPr>
          <w:r w:rsidRPr="00FF4850">
            <w:rPr>
              <w:rFonts w:ascii="Arial" w:eastAsia="Calibri" w:hAnsi="Arial" w:cs="Arial"/>
              <w:b/>
              <w:sz w:val="28"/>
              <w:szCs w:val="28"/>
              <w:u w:val="single"/>
              <w:lang w:bidi="en-US"/>
            </w:rPr>
            <w:t>Values</w:t>
          </w:r>
        </w:p>
        <w:p w14:paraId="4B27A4AC" w14:textId="77777777" w:rsidR="00FF4850" w:rsidRPr="00FF4850" w:rsidRDefault="00FF4850" w:rsidP="00FF4850">
          <w:pPr>
            <w:rPr>
              <w:rFonts w:ascii="Arial" w:eastAsia="Calibri" w:hAnsi="Arial" w:cs="Arial"/>
              <w:b/>
              <w:sz w:val="28"/>
              <w:szCs w:val="28"/>
              <w:u w:val="single"/>
              <w:lang w:bidi="en-US"/>
            </w:rPr>
          </w:pPr>
        </w:p>
        <w:p w14:paraId="3B2E5538" w14:textId="4B5409C8" w:rsidR="00FF4850" w:rsidRPr="00FF4850" w:rsidRDefault="00FF4850" w:rsidP="00FF4850">
          <w:pPr>
            <w:rPr>
              <w:rFonts w:ascii="Arial" w:eastAsia="Calibri" w:hAnsi="Arial" w:cs="Arial"/>
              <w:b/>
              <w:sz w:val="28"/>
              <w:szCs w:val="28"/>
              <w:u w:val="single"/>
              <w:lang w:bidi="en-US"/>
            </w:rPr>
          </w:pPr>
          <w:r w:rsidRPr="00FF4850">
            <w:rPr>
              <w:rFonts w:ascii="Arial" w:eastAsia="Calibri" w:hAnsi="Arial" w:cs="Arial"/>
              <w:b/>
              <w:sz w:val="28"/>
              <w:szCs w:val="28"/>
              <w:u w:val="single"/>
              <w:lang w:bidi="en-US"/>
            </w:rPr>
            <w:t xml:space="preserve">  </w:t>
          </w:r>
          <w:r w:rsidRPr="00FF4850">
            <w:rPr>
              <w:rFonts w:ascii="Arial" w:eastAsia="Calibri" w:hAnsi="Arial"/>
              <w:noProof/>
              <w:szCs w:val="22"/>
              <w:lang w:bidi="en-US"/>
            </w:rPr>
            <w:drawing>
              <wp:inline distT="0" distB="0" distL="0" distR="0" wp14:anchorId="42F1AC77" wp14:editId="53E0082B">
                <wp:extent cx="897255" cy="1151892"/>
                <wp:effectExtent l="0" t="0" r="0" b="0"/>
                <wp:docPr id="800494492" name="Picture 1" descr="A flower made out of pap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0494492" name="Picture 1" descr="A flower made out of paper&#10;&#10;AI-generated content may be incorrect."/>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923652" cy="1185780"/>
                        </a:xfrm>
                        <a:prstGeom prst="rect">
                          <a:avLst/>
                        </a:prstGeom>
                        <a:noFill/>
                        <a:ln>
                          <a:noFill/>
                        </a:ln>
                      </pic:spPr>
                    </pic:pic>
                  </a:graphicData>
                </a:graphic>
              </wp:inline>
            </w:drawing>
          </w:r>
          <w:r w:rsidRPr="00FF4850">
            <w:rPr>
              <w:rFonts w:ascii="Arial" w:eastAsia="Calibri" w:hAnsi="Arial"/>
              <w:noProof/>
              <w:szCs w:val="22"/>
              <w:lang w:bidi="en-US"/>
            </w:rPr>
            <w:drawing>
              <wp:inline distT="0" distB="0" distL="0" distR="0" wp14:anchorId="528C477A" wp14:editId="6D76D2F6">
                <wp:extent cx="827115" cy="1133475"/>
                <wp:effectExtent l="0" t="0" r="0" b="0"/>
                <wp:docPr id="1090456438" name="Picture 5" descr="A paper flower with many words on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0456438" name="Picture 5" descr="A paper flower with many words on it&#10;&#10;AI-generated content may be incorrect."/>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873051" cy="1196426"/>
                        </a:xfrm>
                        <a:prstGeom prst="rect">
                          <a:avLst/>
                        </a:prstGeom>
                        <a:noFill/>
                        <a:ln>
                          <a:noFill/>
                        </a:ln>
                      </pic:spPr>
                    </pic:pic>
                  </a:graphicData>
                </a:graphic>
              </wp:inline>
            </w:drawing>
          </w:r>
          <w:r w:rsidRPr="00FF4850">
            <w:rPr>
              <w:rFonts w:ascii="Arial" w:eastAsia="Calibri" w:hAnsi="Arial"/>
              <w:noProof/>
              <w:szCs w:val="22"/>
              <w:lang w:bidi="en-US"/>
            </w:rPr>
            <w:drawing>
              <wp:inline distT="0" distB="0" distL="0" distR="0" wp14:anchorId="710DCC42" wp14:editId="447F25B9">
                <wp:extent cx="797425" cy="1123950"/>
                <wp:effectExtent l="0" t="0" r="3175" b="0"/>
                <wp:docPr id="1530418457" name="Picture 2" descr="A paper flower with words on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0418457" name="Picture 2" descr="A paper flower with words on it&#10;&#10;AI-generated content may be incorrect."/>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825517" cy="1163544"/>
                        </a:xfrm>
                        <a:prstGeom prst="rect">
                          <a:avLst/>
                        </a:prstGeom>
                        <a:noFill/>
                        <a:ln>
                          <a:noFill/>
                        </a:ln>
                      </pic:spPr>
                    </pic:pic>
                  </a:graphicData>
                </a:graphic>
              </wp:inline>
            </w:drawing>
          </w:r>
          <w:r w:rsidRPr="00FF4850">
            <w:rPr>
              <w:rFonts w:ascii="Arial" w:eastAsia="Calibri" w:hAnsi="Arial"/>
              <w:noProof/>
              <w:szCs w:val="22"/>
              <w:lang w:bidi="en-US"/>
            </w:rPr>
            <w:drawing>
              <wp:inline distT="0" distB="0" distL="0" distR="0" wp14:anchorId="7DBC6CE7" wp14:editId="60B9E19B">
                <wp:extent cx="770255" cy="1123943"/>
                <wp:effectExtent l="0" t="0" r="0" b="635"/>
                <wp:docPr id="1512853613" name="Picture 3" descr="A flower made of paper with words on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2853613" name="Picture 3" descr="A flower made of paper with words on it&#10;&#10;AI-generated content may be incorrect."/>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798317" cy="1164890"/>
                        </a:xfrm>
                        <a:prstGeom prst="rect">
                          <a:avLst/>
                        </a:prstGeom>
                        <a:noFill/>
                        <a:ln>
                          <a:noFill/>
                        </a:ln>
                      </pic:spPr>
                    </pic:pic>
                  </a:graphicData>
                </a:graphic>
              </wp:inline>
            </w:drawing>
          </w:r>
          <w:r w:rsidRPr="00FF4850">
            <w:rPr>
              <w:rFonts w:ascii="Arial" w:eastAsia="Calibri" w:hAnsi="Arial"/>
              <w:noProof/>
              <w:szCs w:val="22"/>
              <w:lang w:bidi="en-US"/>
            </w:rPr>
            <w:drawing>
              <wp:inline distT="0" distB="0" distL="0" distR="0" wp14:anchorId="751FCD59" wp14:editId="3F615D8D">
                <wp:extent cx="822960" cy="1145573"/>
                <wp:effectExtent l="0" t="0" r="0" b="0"/>
                <wp:docPr id="1068063528" name="Picture 4" descr="A paper flower with words on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8063528" name="Picture 4" descr="A paper flower with words on it&#10;&#10;AI-generated content may be incorrect."/>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844795" cy="1175968"/>
                        </a:xfrm>
                        <a:prstGeom prst="rect">
                          <a:avLst/>
                        </a:prstGeom>
                        <a:noFill/>
                        <a:ln>
                          <a:noFill/>
                        </a:ln>
                      </pic:spPr>
                    </pic:pic>
                  </a:graphicData>
                </a:graphic>
              </wp:inline>
            </w:drawing>
          </w:r>
          <w:r w:rsidRPr="00FF4850">
            <w:rPr>
              <w:rFonts w:ascii="Arial" w:eastAsia="Calibri" w:hAnsi="Arial"/>
              <w:noProof/>
              <w:szCs w:val="22"/>
              <w:lang w:bidi="en-US"/>
            </w:rPr>
            <w:drawing>
              <wp:inline distT="0" distB="0" distL="0" distR="0" wp14:anchorId="3F2F3372" wp14:editId="1BF1349B">
                <wp:extent cx="868680" cy="1123948"/>
                <wp:effectExtent l="0" t="0" r="7620" b="635"/>
                <wp:docPr id="1738094770" name="Picture 1738094770" descr="A paper flower with words on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paper flower with words on it&#10;&#10;AI-generated content may be incorrect."/>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898305" cy="1162279"/>
                        </a:xfrm>
                        <a:prstGeom prst="rect">
                          <a:avLst/>
                        </a:prstGeom>
                        <a:noFill/>
                        <a:ln>
                          <a:noFill/>
                        </a:ln>
                      </pic:spPr>
                    </pic:pic>
                  </a:graphicData>
                </a:graphic>
              </wp:inline>
            </w:drawing>
          </w:r>
        </w:p>
        <w:p w14:paraId="7B882A45" w14:textId="77777777" w:rsidR="00FF4850" w:rsidRPr="00FF4850" w:rsidRDefault="00FF4850" w:rsidP="00FF4850">
          <w:pPr>
            <w:rPr>
              <w:rFonts w:ascii="Arial" w:eastAsia="Calibri" w:hAnsi="Arial" w:cs="Arial"/>
              <w:b/>
              <w:sz w:val="28"/>
              <w:szCs w:val="28"/>
              <w:u w:val="single"/>
              <w:lang w:bidi="en-US"/>
            </w:rPr>
          </w:pPr>
        </w:p>
        <w:p w14:paraId="4280F3BF" w14:textId="76C13FD9" w:rsidR="00FF4850" w:rsidRPr="006E7B87" w:rsidRDefault="00FF4850" w:rsidP="00FF4850">
          <w:pPr>
            <w:rPr>
              <w:rFonts w:ascii="Arial" w:eastAsia="Calibri" w:hAnsi="Arial" w:cs="Arial"/>
              <w:b/>
              <w:sz w:val="28"/>
              <w:szCs w:val="28"/>
              <w:u w:val="single"/>
              <w:lang w:bidi="en-US"/>
            </w:rPr>
          </w:pPr>
          <w:r w:rsidRPr="00FF4850">
            <w:rPr>
              <w:rFonts w:ascii="Arial" w:eastAsia="Calibri" w:hAnsi="Arial" w:cs="Arial"/>
              <w:bCs/>
              <w:sz w:val="28"/>
              <w:szCs w:val="28"/>
              <w:lang w:bidi="en-US"/>
            </w:rPr>
            <w:t xml:space="preserve">  </w:t>
          </w:r>
          <w:r w:rsidRPr="006E7B87">
            <w:rPr>
              <w:rFonts w:ascii="Arial" w:eastAsia="Calibri" w:hAnsi="Arial" w:cs="Arial"/>
              <w:b/>
              <w:sz w:val="22"/>
              <w:szCs w:val="22"/>
              <w:lang w:bidi="en-US"/>
            </w:rPr>
            <w:t>CREATE    COLLABORAT</w:t>
          </w:r>
          <w:r w:rsidR="006E7B87">
            <w:rPr>
              <w:rFonts w:ascii="Arial" w:eastAsia="Calibri" w:hAnsi="Arial" w:cs="Arial"/>
              <w:b/>
              <w:sz w:val="22"/>
              <w:szCs w:val="22"/>
              <w:lang w:bidi="en-US"/>
            </w:rPr>
            <w:t>E</w:t>
          </w:r>
          <w:r w:rsidRPr="006E7B87">
            <w:rPr>
              <w:rFonts w:ascii="Arial" w:eastAsia="Calibri" w:hAnsi="Arial" w:cs="Arial"/>
              <w:b/>
              <w:sz w:val="22"/>
              <w:szCs w:val="22"/>
              <w:lang w:bidi="en-US"/>
            </w:rPr>
            <w:t xml:space="preserve">   ACHIEV</w:t>
          </w:r>
          <w:r w:rsidR="006E7B87">
            <w:rPr>
              <w:rFonts w:ascii="Arial" w:eastAsia="Calibri" w:hAnsi="Arial" w:cs="Arial"/>
              <w:b/>
              <w:sz w:val="22"/>
              <w:szCs w:val="22"/>
              <w:lang w:bidi="en-US"/>
            </w:rPr>
            <w:t>E</w:t>
          </w:r>
          <w:r w:rsidRPr="006E7B87">
            <w:rPr>
              <w:rFonts w:ascii="Arial" w:eastAsia="Calibri" w:hAnsi="Arial" w:cs="Arial"/>
              <w:b/>
              <w:sz w:val="22"/>
              <w:szCs w:val="22"/>
              <w:lang w:bidi="en-US"/>
            </w:rPr>
            <w:t xml:space="preserve">   RIGHTS    RESPECT     EMPATHY</w:t>
          </w:r>
        </w:p>
        <w:p w14:paraId="68F1DC17" w14:textId="39085813" w:rsidR="001D069A" w:rsidRPr="001551EB" w:rsidRDefault="004173F2" w:rsidP="007773DA">
          <w:pPr>
            <w:shd w:val="clear" w:color="auto" w:fill="B8CCE4" w:themeFill="accent1" w:themeFillTint="66"/>
            <w:contextualSpacing/>
            <w:rPr>
              <w:b/>
              <w:sz w:val="20"/>
              <w:szCs w:val="20"/>
            </w:rPr>
          </w:pPr>
          <w:r w:rsidRPr="001551EB">
            <w:rPr>
              <w:b/>
              <w:sz w:val="20"/>
              <w:szCs w:val="20"/>
            </w:rPr>
            <w:t xml:space="preserve">Current </w:t>
          </w:r>
          <w:r w:rsidR="001D069A" w:rsidRPr="001551EB">
            <w:rPr>
              <w:b/>
              <w:sz w:val="20"/>
              <w:szCs w:val="20"/>
            </w:rPr>
            <w:t>Aims</w:t>
          </w:r>
          <w:r w:rsidRPr="001551EB">
            <w:rPr>
              <w:b/>
              <w:sz w:val="20"/>
              <w:szCs w:val="20"/>
            </w:rPr>
            <w:t xml:space="preserve"> </w:t>
          </w:r>
          <w:proofErr w:type="gramStart"/>
          <w:r w:rsidRPr="001551EB">
            <w:rPr>
              <w:b/>
              <w:sz w:val="20"/>
              <w:szCs w:val="20"/>
            </w:rPr>
            <w:t>are;</w:t>
          </w:r>
          <w:proofErr w:type="gramEnd"/>
        </w:p>
        <w:p w14:paraId="21954FCD" w14:textId="77777777" w:rsidR="001D069A" w:rsidRPr="001551EB" w:rsidRDefault="001D069A" w:rsidP="007773DA">
          <w:pPr>
            <w:autoSpaceDE w:val="0"/>
            <w:autoSpaceDN w:val="0"/>
            <w:adjustRightInd w:val="0"/>
            <w:contextualSpacing/>
            <w:rPr>
              <w:sz w:val="20"/>
              <w:szCs w:val="20"/>
            </w:rPr>
          </w:pPr>
        </w:p>
        <w:p w14:paraId="704104C0" w14:textId="409B8246" w:rsidR="0049043B" w:rsidRPr="0049043B" w:rsidRDefault="006F3DCA" w:rsidP="0049043B">
          <w:pPr>
            <w:pStyle w:val="ListParagraph"/>
            <w:numPr>
              <w:ilvl w:val="0"/>
              <w:numId w:val="15"/>
            </w:numPr>
            <w:rPr>
              <w:sz w:val="20"/>
              <w:szCs w:val="20"/>
            </w:rPr>
          </w:pPr>
          <w:bookmarkStart w:id="0" w:name="_Hlk204691654"/>
          <w:r>
            <w:rPr>
              <w:sz w:val="20"/>
              <w:szCs w:val="20"/>
            </w:rPr>
            <w:t>To ensure</w:t>
          </w:r>
          <w:r w:rsidRPr="006F3DCA">
            <w:rPr>
              <w:sz w:val="20"/>
              <w:szCs w:val="20"/>
            </w:rPr>
            <w:t xml:space="preserve"> that all individuals, regardless of their background, ability or differences, are valued and treated equally</w:t>
          </w:r>
          <w:r>
            <w:rPr>
              <w:sz w:val="20"/>
              <w:szCs w:val="20"/>
            </w:rPr>
            <w:t xml:space="preserve">. Thus, creating an </w:t>
          </w:r>
          <w:r w:rsidRPr="006F3DCA">
            <w:rPr>
              <w:sz w:val="20"/>
              <w:szCs w:val="20"/>
            </w:rPr>
            <w:t>environment that welcome</w:t>
          </w:r>
          <w:r>
            <w:rPr>
              <w:sz w:val="20"/>
              <w:szCs w:val="20"/>
            </w:rPr>
            <w:t>s</w:t>
          </w:r>
          <w:r w:rsidRPr="006F3DCA">
            <w:rPr>
              <w:sz w:val="20"/>
              <w:szCs w:val="20"/>
            </w:rPr>
            <w:t xml:space="preserve"> and embrace</w:t>
          </w:r>
          <w:r>
            <w:rPr>
              <w:sz w:val="20"/>
              <w:szCs w:val="20"/>
            </w:rPr>
            <w:t>s</w:t>
          </w:r>
          <w:r w:rsidRPr="006F3DCA">
            <w:rPr>
              <w:sz w:val="20"/>
              <w:szCs w:val="20"/>
            </w:rPr>
            <w:t xml:space="preserve"> diversity, where </w:t>
          </w:r>
          <w:r>
            <w:rPr>
              <w:sz w:val="20"/>
              <w:szCs w:val="20"/>
            </w:rPr>
            <w:t>everyone</w:t>
          </w:r>
          <w:r w:rsidRPr="006F3DCA">
            <w:rPr>
              <w:sz w:val="20"/>
              <w:szCs w:val="20"/>
            </w:rPr>
            <w:t xml:space="preserve"> feels valued, respected, and supported</w:t>
          </w:r>
          <w:r>
            <w:rPr>
              <w:sz w:val="20"/>
              <w:szCs w:val="20"/>
            </w:rPr>
            <w:t xml:space="preserve">. </w:t>
          </w:r>
        </w:p>
        <w:p w14:paraId="47FE8108" w14:textId="4AE61B18" w:rsidR="0049043B" w:rsidRPr="0049043B" w:rsidRDefault="006F3DCA" w:rsidP="0049043B">
          <w:pPr>
            <w:pStyle w:val="ListParagraph"/>
            <w:numPr>
              <w:ilvl w:val="0"/>
              <w:numId w:val="15"/>
            </w:numPr>
            <w:rPr>
              <w:sz w:val="20"/>
              <w:szCs w:val="20"/>
            </w:rPr>
          </w:pPr>
          <w:r>
            <w:rPr>
              <w:sz w:val="20"/>
              <w:szCs w:val="20"/>
            </w:rPr>
            <w:t>To c</w:t>
          </w:r>
          <w:r w:rsidR="001D069A" w:rsidRPr="0049043B">
            <w:rPr>
              <w:sz w:val="20"/>
              <w:szCs w:val="20"/>
            </w:rPr>
            <w:t>apture and enhance natural curiosity</w:t>
          </w:r>
          <w:r>
            <w:rPr>
              <w:sz w:val="20"/>
              <w:szCs w:val="20"/>
            </w:rPr>
            <w:t>,</w:t>
          </w:r>
          <w:r w:rsidR="001D069A" w:rsidRPr="0049043B">
            <w:rPr>
              <w:sz w:val="20"/>
              <w:szCs w:val="20"/>
            </w:rPr>
            <w:t xml:space="preserve"> building on the child’s potential for learning to </w:t>
          </w:r>
          <w:r w:rsidR="007555F9">
            <w:rPr>
              <w:sz w:val="20"/>
              <w:szCs w:val="20"/>
            </w:rPr>
            <w:t>nurture</w:t>
          </w:r>
          <w:r w:rsidR="001D069A" w:rsidRPr="0049043B">
            <w:rPr>
              <w:sz w:val="20"/>
              <w:szCs w:val="20"/>
            </w:rPr>
            <w:t xml:space="preserve"> confident</w:t>
          </w:r>
          <w:r w:rsidR="0053125A">
            <w:rPr>
              <w:sz w:val="20"/>
              <w:szCs w:val="20"/>
            </w:rPr>
            <w:t xml:space="preserve">, </w:t>
          </w:r>
          <w:r w:rsidR="007555F9">
            <w:rPr>
              <w:sz w:val="20"/>
              <w:szCs w:val="20"/>
            </w:rPr>
            <w:t xml:space="preserve">capable </w:t>
          </w:r>
          <w:r w:rsidR="001D069A" w:rsidRPr="0049043B">
            <w:rPr>
              <w:sz w:val="20"/>
              <w:szCs w:val="20"/>
            </w:rPr>
            <w:t>and enthusiastic learners.</w:t>
          </w:r>
        </w:p>
        <w:p w14:paraId="2EBA85F8" w14:textId="461014CF" w:rsidR="0049043B" w:rsidRPr="0049043B" w:rsidRDefault="006F3DCA" w:rsidP="0049043B">
          <w:pPr>
            <w:pStyle w:val="ListParagraph"/>
            <w:numPr>
              <w:ilvl w:val="0"/>
              <w:numId w:val="15"/>
            </w:numPr>
            <w:rPr>
              <w:sz w:val="20"/>
              <w:szCs w:val="20"/>
            </w:rPr>
          </w:pPr>
          <w:r>
            <w:rPr>
              <w:sz w:val="20"/>
              <w:szCs w:val="20"/>
            </w:rPr>
            <w:t>To p</w:t>
          </w:r>
          <w:r w:rsidR="001D069A" w:rsidRPr="0049043B">
            <w:rPr>
              <w:sz w:val="20"/>
              <w:szCs w:val="20"/>
            </w:rPr>
            <w:t>ro</w:t>
          </w:r>
          <w:r w:rsidR="00100556">
            <w:rPr>
              <w:sz w:val="20"/>
              <w:szCs w:val="20"/>
            </w:rPr>
            <w:t xml:space="preserve">mote a culture of continuous professional development, creating an environment where learning is valued and supported every day. </w:t>
          </w:r>
        </w:p>
        <w:p w14:paraId="221B4E7D" w14:textId="18569205" w:rsidR="001D069A" w:rsidRPr="0049043B" w:rsidRDefault="006F3DCA" w:rsidP="0049043B">
          <w:pPr>
            <w:pStyle w:val="ListParagraph"/>
            <w:numPr>
              <w:ilvl w:val="0"/>
              <w:numId w:val="15"/>
            </w:numPr>
            <w:rPr>
              <w:sz w:val="20"/>
              <w:szCs w:val="20"/>
            </w:rPr>
          </w:pPr>
          <w:r>
            <w:rPr>
              <w:sz w:val="20"/>
              <w:szCs w:val="20"/>
            </w:rPr>
            <w:t>To p</w:t>
          </w:r>
          <w:r w:rsidR="001D069A" w:rsidRPr="0049043B">
            <w:rPr>
              <w:sz w:val="20"/>
              <w:szCs w:val="20"/>
            </w:rPr>
            <w:t xml:space="preserve">romote </w:t>
          </w:r>
          <w:r w:rsidR="0053125A">
            <w:rPr>
              <w:sz w:val="20"/>
              <w:szCs w:val="20"/>
            </w:rPr>
            <w:t>effective</w:t>
          </w:r>
          <w:r w:rsidR="001202CD">
            <w:rPr>
              <w:sz w:val="20"/>
              <w:szCs w:val="20"/>
            </w:rPr>
            <w:t xml:space="preserve"> </w:t>
          </w:r>
          <w:r w:rsidR="001D069A" w:rsidRPr="0049043B">
            <w:rPr>
              <w:sz w:val="20"/>
              <w:szCs w:val="20"/>
            </w:rPr>
            <w:t>partnership working with parents, children, staff and other agencies to support and improve outcomes for children.</w:t>
          </w:r>
        </w:p>
        <w:bookmarkEnd w:id="0"/>
        <w:p w14:paraId="715AD6E0" w14:textId="77777777" w:rsidR="001D069A" w:rsidRPr="001551EB" w:rsidRDefault="001D069A" w:rsidP="0049043B">
          <w:pPr>
            <w:contextualSpacing/>
            <w:jc w:val="center"/>
            <w:rPr>
              <w:sz w:val="20"/>
              <w:szCs w:val="20"/>
            </w:rPr>
          </w:pPr>
        </w:p>
        <w:p w14:paraId="16D868CB" w14:textId="60330A7A" w:rsidR="001D069A" w:rsidRPr="001551EB" w:rsidRDefault="001D069A" w:rsidP="007773DA">
          <w:pPr>
            <w:shd w:val="clear" w:color="auto" w:fill="B8CCE4" w:themeFill="accent1" w:themeFillTint="66"/>
            <w:contextualSpacing/>
            <w:rPr>
              <w:rFonts w:ascii="Comic Sans MS" w:hAnsi="Comic Sans MS"/>
              <w:b/>
              <w:sz w:val="20"/>
              <w:szCs w:val="20"/>
            </w:rPr>
          </w:pPr>
          <w:r w:rsidRPr="001551EB">
            <w:rPr>
              <w:rFonts w:ascii="Comic Sans MS" w:hAnsi="Comic Sans MS"/>
              <w:b/>
              <w:sz w:val="20"/>
              <w:szCs w:val="20"/>
            </w:rPr>
            <w:t>Context of the early years centre</w:t>
          </w:r>
        </w:p>
        <w:p w14:paraId="3285E8FB" w14:textId="77777777" w:rsidR="00850E55" w:rsidRDefault="00850E55" w:rsidP="007773DA">
          <w:pPr>
            <w:contextualSpacing/>
            <w:textAlignment w:val="baseline"/>
            <w:rPr>
              <w:color w:val="000000"/>
              <w:sz w:val="20"/>
              <w:szCs w:val="20"/>
              <w:lang w:eastAsia="en-GB"/>
            </w:rPr>
          </w:pPr>
        </w:p>
        <w:p w14:paraId="0BBA268C" w14:textId="01DA65F4" w:rsidR="00EA5A46" w:rsidRPr="001551EB" w:rsidRDefault="001D069A" w:rsidP="007773DA">
          <w:pPr>
            <w:contextualSpacing/>
            <w:textAlignment w:val="baseline"/>
            <w:rPr>
              <w:color w:val="000000"/>
              <w:sz w:val="20"/>
              <w:szCs w:val="20"/>
              <w:lang w:eastAsia="en-GB"/>
            </w:rPr>
          </w:pPr>
          <w:r w:rsidRPr="001551EB">
            <w:rPr>
              <w:color w:val="000000"/>
              <w:sz w:val="20"/>
              <w:szCs w:val="20"/>
              <w:lang w:eastAsia="en-GB"/>
            </w:rPr>
            <w:t>Riverbank Nursery is situated in the heart of Ayr and has been established since 1989. It’s open from 8am until 6pm Monday to Friday, 50 weeks of the year.</w:t>
          </w:r>
          <w:r w:rsidRPr="001551EB">
            <w:rPr>
              <w:sz w:val="20"/>
              <w:szCs w:val="20"/>
            </w:rPr>
            <w:t xml:space="preserve"> </w:t>
          </w:r>
          <w:r w:rsidR="00EA5A46" w:rsidRPr="001551EB">
            <w:rPr>
              <w:color w:val="000000"/>
              <w:sz w:val="20"/>
              <w:szCs w:val="20"/>
              <w:lang w:eastAsia="en-GB"/>
            </w:rPr>
            <w:t xml:space="preserve">We are in partnership with the local authority, which means that although we are a private nursery, we provide funded early learning and childcare on a part time, full year or term time basis for eligible children. </w:t>
          </w:r>
        </w:p>
        <w:p w14:paraId="728DEA5A" w14:textId="77777777" w:rsidR="00EA5A46" w:rsidRPr="001551EB" w:rsidRDefault="00EA5A46" w:rsidP="007773DA">
          <w:pPr>
            <w:contextualSpacing/>
            <w:textAlignment w:val="baseline"/>
            <w:rPr>
              <w:color w:val="000000"/>
              <w:sz w:val="20"/>
              <w:szCs w:val="20"/>
              <w:lang w:eastAsia="en-GB"/>
            </w:rPr>
          </w:pPr>
        </w:p>
        <w:p w14:paraId="67FF85CB" w14:textId="582FE758" w:rsidR="001D069A" w:rsidRPr="001551EB" w:rsidRDefault="001D069A" w:rsidP="007773DA">
          <w:pPr>
            <w:pStyle w:val="NormalWeb"/>
            <w:shd w:val="clear" w:color="auto" w:fill="FFFFFF"/>
            <w:spacing w:before="0" w:beforeAutospacing="0" w:after="0" w:afterAutospacing="0"/>
            <w:contextualSpacing/>
            <w:textAlignment w:val="baseline"/>
            <w:rPr>
              <w:rFonts w:ascii="Times New Roman" w:hAnsi="Times New Roman"/>
              <w:color w:val="000000"/>
              <w:lang w:eastAsia="en-GB"/>
            </w:rPr>
          </w:pPr>
          <w:r w:rsidRPr="001551EB">
            <w:rPr>
              <w:noProof/>
            </w:rPr>
            <w:lastRenderedPageBreak/>
            <w:drawing>
              <wp:anchor distT="0" distB="0" distL="114300" distR="114300" simplePos="0" relativeHeight="251717632" behindDoc="0" locked="0" layoutInCell="1" allowOverlap="1" wp14:anchorId="4EAD6318" wp14:editId="45986152">
                <wp:simplePos x="0" y="0"/>
                <wp:positionH relativeFrom="column">
                  <wp:posOffset>1555</wp:posOffset>
                </wp:positionH>
                <wp:positionV relativeFrom="paragraph">
                  <wp:posOffset>916940</wp:posOffset>
                </wp:positionV>
                <wp:extent cx="1567815" cy="1148715"/>
                <wp:effectExtent l="0" t="0" r="0" b="0"/>
                <wp:wrapSquare wrapText="bothSides"/>
                <wp:docPr id="1560001388" name="Picture 1560001388" descr="A picture containing outdoor, sky, window,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picture containing outdoor, sky, window, building&#10;&#10;Description automatically generated"/>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567815" cy="11487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551EB">
            <w:rPr>
              <w:rFonts w:ascii="Times New Roman" w:eastAsia="Times New Roman" w:hAnsi="Times New Roman"/>
              <w:color w:val="000000"/>
              <w:lang w:eastAsia="en-GB"/>
            </w:rPr>
            <w:t>The Nursery building is set over two floors and comprises of eight spacious rooms, t</w:t>
          </w:r>
          <w:r w:rsidRPr="001551EB">
            <w:rPr>
              <w:rFonts w:ascii="Times New Roman" w:hAnsi="Times New Roman"/>
              <w:color w:val="000000"/>
              <w:lang w:eastAsia="en-GB"/>
            </w:rPr>
            <w:t>he ground floor accommodates our office, Bluebells, Buttercups, and Dais</w:t>
          </w:r>
          <w:r w:rsidR="00D60A42">
            <w:rPr>
              <w:rFonts w:ascii="Times New Roman" w:hAnsi="Times New Roman"/>
              <w:color w:val="000000"/>
              <w:lang w:eastAsia="en-GB"/>
            </w:rPr>
            <w:t>y rooms</w:t>
          </w:r>
          <w:r w:rsidRPr="001551EB">
            <w:rPr>
              <w:rFonts w:ascii="Times New Roman" w:hAnsi="Times New Roman"/>
              <w:color w:val="000000"/>
              <w:lang w:eastAsia="en-GB"/>
            </w:rPr>
            <w:t xml:space="preserve"> in addition to toilets and kitchen facilities. The upper floor plays host to our Juniors and Seniors along with children’s toilets and staffroom. Our outdoor space within the nursery grounds has been redeveloped as a large area for play</w:t>
          </w:r>
          <w:r w:rsidR="006204C7">
            <w:rPr>
              <w:rFonts w:ascii="Times New Roman" w:hAnsi="Times New Roman"/>
              <w:color w:val="000000"/>
              <w:lang w:eastAsia="en-GB"/>
            </w:rPr>
            <w:t xml:space="preserve"> and learning</w:t>
          </w:r>
          <w:r w:rsidRPr="001551EB">
            <w:rPr>
              <w:rFonts w:ascii="Times New Roman" w:hAnsi="Times New Roman"/>
              <w:color w:val="000000"/>
              <w:lang w:eastAsia="en-GB"/>
            </w:rPr>
            <w:t>, promot</w:t>
          </w:r>
          <w:r w:rsidR="006204C7">
            <w:rPr>
              <w:rFonts w:ascii="Times New Roman" w:hAnsi="Times New Roman"/>
              <w:color w:val="000000"/>
              <w:lang w:eastAsia="en-GB"/>
            </w:rPr>
            <w:t>ing</w:t>
          </w:r>
          <w:r w:rsidRPr="001551EB">
            <w:rPr>
              <w:rFonts w:ascii="Times New Roman" w:hAnsi="Times New Roman"/>
              <w:color w:val="000000"/>
              <w:lang w:eastAsia="en-GB"/>
            </w:rPr>
            <w:t xml:space="preserve"> investigation and exploration through climbing, planting, cooking, digging, building, water and imaginative play. Our ‘Wellie castle’ provides storage for outdoor rain suits and wellies, aptly named by the children. It also </w:t>
          </w:r>
          <w:r w:rsidR="00D1162F" w:rsidRPr="001551EB">
            <w:rPr>
              <w:rFonts w:ascii="Times New Roman" w:hAnsi="Times New Roman"/>
              <w:color w:val="000000"/>
              <w:lang w:eastAsia="en-GB"/>
            </w:rPr>
            <w:t>a shelter</w:t>
          </w:r>
          <w:r w:rsidR="00D1162F">
            <w:rPr>
              <w:rFonts w:ascii="Times New Roman" w:hAnsi="Times New Roman"/>
              <w:color w:val="000000"/>
              <w:lang w:eastAsia="en-GB"/>
            </w:rPr>
            <w:t>ed area for small group play, stories and songs,</w:t>
          </w:r>
          <w:r w:rsidR="00D1162F" w:rsidRPr="001551EB">
            <w:rPr>
              <w:rFonts w:ascii="Times New Roman" w:hAnsi="Times New Roman"/>
              <w:color w:val="000000"/>
              <w:lang w:eastAsia="en-GB"/>
            </w:rPr>
            <w:t xml:space="preserve"> </w:t>
          </w:r>
          <w:r w:rsidRPr="001551EB">
            <w:rPr>
              <w:rFonts w:ascii="Times New Roman" w:hAnsi="Times New Roman"/>
              <w:color w:val="000000"/>
              <w:lang w:eastAsia="en-GB"/>
            </w:rPr>
            <w:t>provid</w:t>
          </w:r>
          <w:r w:rsidR="00D1162F">
            <w:rPr>
              <w:rFonts w:ascii="Times New Roman" w:hAnsi="Times New Roman"/>
              <w:color w:val="000000"/>
              <w:lang w:eastAsia="en-GB"/>
            </w:rPr>
            <w:t>ing</w:t>
          </w:r>
          <w:r w:rsidRPr="001551EB">
            <w:rPr>
              <w:rFonts w:ascii="Times New Roman" w:hAnsi="Times New Roman"/>
              <w:color w:val="000000"/>
              <w:lang w:eastAsia="en-GB"/>
            </w:rPr>
            <w:t xml:space="preserve"> outdoor handwashing and toilet facilities.</w:t>
          </w:r>
          <w:r w:rsidRPr="001551EB">
            <w:t xml:space="preserve"> The indoor environment is also reviewed periodically to ensure it is responsive to the needs of the children, is stimulating, creative, exciting, and inspiring.</w:t>
          </w:r>
          <w:r w:rsidRPr="001551EB">
            <w:rPr>
              <w:noProof/>
            </w:rPr>
            <w:t xml:space="preserve"> </w:t>
          </w:r>
        </w:p>
        <w:p w14:paraId="50BC98FB" w14:textId="77777777" w:rsidR="001D069A" w:rsidRPr="001551EB" w:rsidRDefault="001D069A" w:rsidP="007773DA">
          <w:pPr>
            <w:pStyle w:val="NormalWeb"/>
            <w:shd w:val="clear" w:color="auto" w:fill="FFFFFF"/>
            <w:spacing w:before="0" w:beforeAutospacing="0" w:after="0" w:afterAutospacing="0"/>
            <w:contextualSpacing/>
            <w:textAlignment w:val="baseline"/>
            <w:rPr>
              <w:rFonts w:ascii="Times New Roman" w:hAnsi="Times New Roman"/>
              <w:color w:val="000000"/>
              <w:lang w:eastAsia="en-GB"/>
            </w:rPr>
          </w:pPr>
        </w:p>
        <w:p w14:paraId="6E45C606" w14:textId="64F2A8A9" w:rsidR="001D069A" w:rsidRPr="001551EB" w:rsidRDefault="007773DA" w:rsidP="007773DA">
          <w:pPr>
            <w:pStyle w:val="NormalWeb"/>
            <w:shd w:val="clear" w:color="auto" w:fill="FFFFFF"/>
            <w:spacing w:before="0" w:beforeAutospacing="0" w:after="0" w:afterAutospacing="0"/>
            <w:contextualSpacing/>
            <w:textAlignment w:val="baseline"/>
            <w:rPr>
              <w:rFonts w:ascii="Times New Roman" w:hAnsi="Times New Roman"/>
              <w:color w:val="000000"/>
              <w:lang w:eastAsia="en-GB"/>
            </w:rPr>
          </w:pPr>
          <w:r w:rsidRPr="001551EB">
            <w:rPr>
              <w:rFonts w:ascii="Times New Roman" w:hAnsi="Times New Roman"/>
              <w:color w:val="000000"/>
              <w:lang w:eastAsia="en-GB"/>
            </w:rPr>
            <w:t>Out with</w:t>
          </w:r>
          <w:r w:rsidR="001D069A" w:rsidRPr="001551EB">
            <w:rPr>
              <w:rFonts w:ascii="Times New Roman" w:hAnsi="Times New Roman"/>
              <w:color w:val="000000"/>
              <w:lang w:eastAsia="en-GB"/>
            </w:rPr>
            <w:t xml:space="preserve"> the nursery</w:t>
          </w:r>
          <w:r>
            <w:rPr>
              <w:rFonts w:ascii="Times New Roman" w:hAnsi="Times New Roman"/>
              <w:color w:val="000000"/>
              <w:lang w:eastAsia="en-GB"/>
            </w:rPr>
            <w:t>,</w:t>
          </w:r>
          <w:r w:rsidR="001D069A" w:rsidRPr="001551EB">
            <w:rPr>
              <w:rFonts w:ascii="Times New Roman" w:hAnsi="Times New Roman"/>
              <w:color w:val="000000"/>
              <w:lang w:eastAsia="en-GB"/>
            </w:rPr>
            <w:t xml:space="preserve"> our children also utilise the grounds of St John’s Tower and the Fort Tennis Courts which are both only a few minutes’ walk from the nursery. As we have a central location, we benefit from walks to explore our local environment including the beach, river, train station and many more on a regular basis.</w:t>
          </w:r>
          <w:r w:rsidR="006204C7">
            <w:rPr>
              <w:rFonts w:ascii="Times New Roman" w:hAnsi="Times New Roman"/>
              <w:color w:val="000000"/>
              <w:lang w:eastAsia="en-GB"/>
            </w:rPr>
            <w:t xml:space="preserve"> Our ‘Teach on the beach’ programme support</w:t>
          </w:r>
          <w:r w:rsidR="00FF4850">
            <w:rPr>
              <w:rFonts w:ascii="Times New Roman" w:hAnsi="Times New Roman"/>
              <w:color w:val="000000"/>
              <w:lang w:eastAsia="en-GB"/>
            </w:rPr>
            <w:t>s</w:t>
          </w:r>
          <w:r w:rsidR="006204C7">
            <w:rPr>
              <w:rFonts w:ascii="Times New Roman" w:hAnsi="Times New Roman"/>
              <w:color w:val="000000"/>
              <w:lang w:eastAsia="en-GB"/>
            </w:rPr>
            <w:t xml:space="preserve"> ou</w:t>
          </w:r>
          <w:r>
            <w:rPr>
              <w:rFonts w:ascii="Times New Roman" w:hAnsi="Times New Roman"/>
              <w:color w:val="000000"/>
              <w:lang w:eastAsia="en-GB"/>
            </w:rPr>
            <w:t>r</w:t>
          </w:r>
          <w:r w:rsidR="006204C7">
            <w:rPr>
              <w:rFonts w:ascii="Times New Roman" w:hAnsi="Times New Roman"/>
              <w:color w:val="000000"/>
              <w:lang w:eastAsia="en-GB"/>
            </w:rPr>
            <w:t xml:space="preserve"> </w:t>
          </w:r>
          <w:r w:rsidR="00FF4850">
            <w:rPr>
              <w:rFonts w:ascii="Times New Roman" w:hAnsi="Times New Roman"/>
              <w:color w:val="000000"/>
              <w:lang w:eastAsia="en-GB"/>
            </w:rPr>
            <w:t>E</w:t>
          </w:r>
          <w:r w:rsidR="006204C7">
            <w:rPr>
              <w:rFonts w:ascii="Times New Roman" w:hAnsi="Times New Roman"/>
              <w:color w:val="000000"/>
              <w:lang w:eastAsia="en-GB"/>
            </w:rPr>
            <w:t xml:space="preserve">co </w:t>
          </w:r>
          <w:r w:rsidR="00FF4850">
            <w:rPr>
              <w:rFonts w:ascii="Times New Roman" w:hAnsi="Times New Roman"/>
              <w:color w:val="000000"/>
              <w:lang w:eastAsia="en-GB"/>
            </w:rPr>
            <w:t>Green Flag</w:t>
          </w:r>
          <w:r w:rsidR="006204C7">
            <w:rPr>
              <w:rFonts w:ascii="Times New Roman" w:hAnsi="Times New Roman"/>
              <w:color w:val="000000"/>
              <w:lang w:eastAsia="en-GB"/>
            </w:rPr>
            <w:t xml:space="preserve"> p</w:t>
          </w:r>
          <w:r w:rsidR="00273052">
            <w:rPr>
              <w:rFonts w:ascii="Times New Roman" w:hAnsi="Times New Roman"/>
              <w:color w:val="000000"/>
              <w:lang w:eastAsia="en-GB"/>
            </w:rPr>
            <w:t>lan</w:t>
          </w:r>
          <w:r w:rsidR="006204C7">
            <w:rPr>
              <w:rFonts w:ascii="Times New Roman" w:hAnsi="Times New Roman"/>
              <w:color w:val="000000"/>
              <w:lang w:eastAsia="en-GB"/>
            </w:rPr>
            <w:t xml:space="preserve"> in learning about </w:t>
          </w:r>
          <w:r>
            <w:rPr>
              <w:rFonts w:ascii="Times New Roman" w:hAnsi="Times New Roman"/>
              <w:color w:val="000000"/>
              <w:lang w:eastAsia="en-GB"/>
            </w:rPr>
            <w:t>ocean</w:t>
          </w:r>
          <w:r w:rsidR="006204C7">
            <w:rPr>
              <w:rFonts w:ascii="Times New Roman" w:hAnsi="Times New Roman"/>
              <w:color w:val="000000"/>
              <w:lang w:eastAsia="en-GB"/>
            </w:rPr>
            <w:t xml:space="preserve"> pollution and climate change. We aim to continue to develop these experiences further in 202</w:t>
          </w:r>
          <w:r w:rsidR="005157F8">
            <w:rPr>
              <w:rFonts w:ascii="Times New Roman" w:hAnsi="Times New Roman"/>
              <w:color w:val="000000"/>
              <w:lang w:eastAsia="en-GB"/>
            </w:rPr>
            <w:t>5</w:t>
          </w:r>
          <w:r w:rsidR="006204C7">
            <w:rPr>
              <w:rFonts w:ascii="Times New Roman" w:hAnsi="Times New Roman"/>
              <w:color w:val="000000"/>
              <w:lang w:eastAsia="en-GB"/>
            </w:rPr>
            <w:t>-2</w:t>
          </w:r>
          <w:r w:rsidR="005157F8">
            <w:rPr>
              <w:rFonts w:ascii="Times New Roman" w:hAnsi="Times New Roman"/>
              <w:color w:val="000000"/>
              <w:lang w:eastAsia="en-GB"/>
            </w:rPr>
            <w:t>6</w:t>
          </w:r>
          <w:r w:rsidR="006204C7">
            <w:rPr>
              <w:rFonts w:ascii="Times New Roman" w:hAnsi="Times New Roman"/>
              <w:color w:val="000000"/>
              <w:lang w:eastAsia="en-GB"/>
            </w:rPr>
            <w:t xml:space="preserve">. </w:t>
          </w:r>
        </w:p>
        <w:p w14:paraId="7DE05DEE" w14:textId="43871769" w:rsidR="001D069A" w:rsidRPr="001551EB" w:rsidRDefault="003A4FBF" w:rsidP="007773DA">
          <w:pPr>
            <w:tabs>
              <w:tab w:val="left" w:pos="360"/>
            </w:tabs>
            <w:contextualSpacing/>
            <w:rPr>
              <w:sz w:val="20"/>
              <w:szCs w:val="20"/>
            </w:rPr>
          </w:pPr>
          <w:bookmarkStart w:id="1" w:name="_Hlk145516856"/>
          <w:r w:rsidRPr="001551EB">
            <w:rPr>
              <w:sz w:val="20"/>
              <w:szCs w:val="20"/>
            </w:rPr>
            <w:t>As we are based in a central location for working parents our children are from all Scottish Index of Multiple Deprivation (SIMD) areas. Many children attending Riverbank are from parents in employment, resulting in part time placements</w:t>
          </w:r>
          <w:r w:rsidR="001551EB" w:rsidRPr="001551EB">
            <w:rPr>
              <w:sz w:val="20"/>
              <w:szCs w:val="20"/>
            </w:rPr>
            <w:t xml:space="preserve"> </w:t>
          </w:r>
          <w:r w:rsidR="00843BD7" w:rsidRPr="001551EB">
            <w:rPr>
              <w:sz w:val="20"/>
              <w:szCs w:val="20"/>
            </w:rPr>
            <w:t>with a</w:t>
          </w:r>
          <w:r w:rsidR="001D069A" w:rsidRPr="001551EB">
            <w:rPr>
              <w:sz w:val="20"/>
              <w:szCs w:val="20"/>
            </w:rPr>
            <w:t xml:space="preserve"> few attending full time. The percentage of SIMD deciles are detailed as </w:t>
          </w:r>
          <w:proofErr w:type="gramStart"/>
          <w:r w:rsidR="001D069A" w:rsidRPr="001551EB">
            <w:rPr>
              <w:sz w:val="20"/>
              <w:szCs w:val="20"/>
            </w:rPr>
            <w:t>follows;</w:t>
          </w:r>
          <w:proofErr w:type="gramEnd"/>
        </w:p>
        <w:p w14:paraId="46D951C0" w14:textId="77777777" w:rsidR="001D069A" w:rsidRPr="001551EB" w:rsidRDefault="001D069A" w:rsidP="007773DA">
          <w:pPr>
            <w:tabs>
              <w:tab w:val="left" w:pos="360"/>
            </w:tabs>
            <w:contextualSpacing/>
            <w:rPr>
              <w:sz w:val="20"/>
              <w:szCs w:val="20"/>
            </w:rPr>
          </w:pPr>
        </w:p>
        <w:tbl>
          <w:tblPr>
            <w:tblStyle w:val="TableGrid"/>
            <w:tblW w:w="0" w:type="auto"/>
            <w:tblLook w:val="04A0" w:firstRow="1" w:lastRow="0" w:firstColumn="1" w:lastColumn="0" w:noHBand="0" w:noVBand="1"/>
          </w:tblPr>
          <w:tblGrid>
            <w:gridCol w:w="4106"/>
            <w:gridCol w:w="3686"/>
            <w:gridCol w:w="2664"/>
          </w:tblGrid>
          <w:tr w:rsidR="001D069A" w:rsidRPr="001551EB" w14:paraId="344CB426" w14:textId="77777777" w:rsidTr="00FE3EA7">
            <w:tc>
              <w:tcPr>
                <w:tcW w:w="4106" w:type="dxa"/>
              </w:tcPr>
              <w:p w14:paraId="0FA32C5F" w14:textId="6A194A3C" w:rsidR="001D069A" w:rsidRPr="0070270D" w:rsidRDefault="0070270D" w:rsidP="0049043B">
                <w:pPr>
                  <w:tabs>
                    <w:tab w:val="left" w:pos="360"/>
                  </w:tabs>
                  <w:contextualSpacing/>
                  <w:rPr>
                    <w:sz w:val="20"/>
                    <w:szCs w:val="20"/>
                  </w:rPr>
                </w:pPr>
                <w:r w:rsidRPr="0070270D">
                  <w:rPr>
                    <w:sz w:val="20"/>
                    <w:szCs w:val="20"/>
                  </w:rPr>
                  <w:t>26</w:t>
                </w:r>
                <w:r w:rsidR="001D069A" w:rsidRPr="0070270D">
                  <w:rPr>
                    <w:sz w:val="20"/>
                    <w:szCs w:val="20"/>
                  </w:rPr>
                  <w:t>% of our children are from deciles 1-3</w:t>
                </w:r>
              </w:p>
            </w:tc>
            <w:tc>
              <w:tcPr>
                <w:tcW w:w="3686" w:type="dxa"/>
              </w:tcPr>
              <w:p w14:paraId="09D20F43" w14:textId="216AF88F" w:rsidR="001D069A" w:rsidRPr="0070270D" w:rsidRDefault="0070270D" w:rsidP="0049043B">
                <w:pPr>
                  <w:tabs>
                    <w:tab w:val="left" w:pos="360"/>
                  </w:tabs>
                  <w:contextualSpacing/>
                  <w:rPr>
                    <w:sz w:val="20"/>
                    <w:szCs w:val="20"/>
                  </w:rPr>
                </w:pPr>
                <w:r w:rsidRPr="0070270D">
                  <w:rPr>
                    <w:sz w:val="20"/>
                    <w:szCs w:val="20"/>
                  </w:rPr>
                  <w:t>43</w:t>
                </w:r>
                <w:r w:rsidR="001D069A" w:rsidRPr="0070270D">
                  <w:rPr>
                    <w:sz w:val="20"/>
                    <w:szCs w:val="20"/>
                  </w:rPr>
                  <w:t>% of children are from decile 4-7</w:t>
                </w:r>
              </w:p>
            </w:tc>
            <w:tc>
              <w:tcPr>
                <w:tcW w:w="2664" w:type="dxa"/>
              </w:tcPr>
              <w:p w14:paraId="4E808A76" w14:textId="2DF149D9" w:rsidR="001D069A" w:rsidRPr="0070270D" w:rsidRDefault="0070270D" w:rsidP="007773DA">
                <w:pPr>
                  <w:tabs>
                    <w:tab w:val="left" w:pos="360"/>
                  </w:tabs>
                  <w:contextualSpacing/>
                  <w:rPr>
                    <w:sz w:val="20"/>
                    <w:szCs w:val="20"/>
                  </w:rPr>
                </w:pPr>
                <w:r w:rsidRPr="0070270D">
                  <w:rPr>
                    <w:sz w:val="20"/>
                    <w:szCs w:val="20"/>
                  </w:rPr>
                  <w:t>31</w:t>
                </w:r>
                <w:r w:rsidR="001D069A" w:rsidRPr="0070270D">
                  <w:rPr>
                    <w:sz w:val="20"/>
                    <w:szCs w:val="20"/>
                  </w:rPr>
                  <w:t>% are in decile 8-10</w:t>
                </w:r>
              </w:p>
            </w:tc>
          </w:tr>
        </w:tbl>
        <w:p w14:paraId="37D9B707" w14:textId="77777777" w:rsidR="008573BA" w:rsidRPr="001551EB" w:rsidRDefault="00470EA5" w:rsidP="007773DA">
          <w:pPr>
            <w:contextualSpacing/>
            <w:rPr>
              <w:rFonts w:ascii="Comic Sans MS" w:hAnsi="Comic Sans MS"/>
              <w:sz w:val="20"/>
              <w:szCs w:val="20"/>
            </w:rPr>
          </w:pPr>
        </w:p>
      </w:sdtContent>
    </w:sdt>
    <w:bookmarkEnd w:id="1" w:displacedByCustomXml="prev"/>
    <w:p w14:paraId="2FF2449B" w14:textId="2E3D39BB" w:rsidR="007526F4" w:rsidRPr="001551EB" w:rsidRDefault="007526F4" w:rsidP="007773DA">
      <w:pPr>
        <w:pStyle w:val="NormalWeb"/>
        <w:shd w:val="clear" w:color="auto" w:fill="FFFFFF"/>
        <w:spacing w:before="0" w:beforeAutospacing="0" w:after="0" w:afterAutospacing="0"/>
        <w:contextualSpacing/>
        <w:textAlignment w:val="baseline"/>
      </w:pPr>
      <w:r w:rsidRPr="001551EB">
        <w:t xml:space="preserve">We foster close links with our associated primary schools to ensure that children are confident in making the transition from nursery to primary education. </w:t>
      </w:r>
      <w:r w:rsidR="00273052">
        <w:t>Local</w:t>
      </w:r>
      <w:r w:rsidRPr="001551EB">
        <w:t xml:space="preserve"> schools have sent representative teachers to </w:t>
      </w:r>
      <w:r w:rsidR="00273052">
        <w:t xml:space="preserve">Riverbank to meet the children and </w:t>
      </w:r>
      <w:r w:rsidRPr="001551EB">
        <w:t>discuss with keyworkers</w:t>
      </w:r>
      <w:r w:rsidR="00FB7D41">
        <w:t>,</w:t>
      </w:r>
      <w:r w:rsidRPr="001551EB">
        <w:t xml:space="preserve"> transition</w:t>
      </w:r>
      <w:r w:rsidR="00273052">
        <w:t xml:space="preserve"> arrangements</w:t>
      </w:r>
      <w:r w:rsidRPr="001551EB">
        <w:t xml:space="preserve"> </w:t>
      </w:r>
      <w:r w:rsidR="00273052">
        <w:t>within</w:t>
      </w:r>
      <w:r w:rsidRPr="001551EB">
        <w:t xml:space="preserve"> their school.</w:t>
      </w:r>
    </w:p>
    <w:p w14:paraId="1264B823" w14:textId="77777777" w:rsidR="0010023E" w:rsidRDefault="0010023E" w:rsidP="0010023E">
      <w:pPr>
        <w:pStyle w:val="ListParagraph"/>
        <w:ind w:left="0"/>
        <w:rPr>
          <w:rFonts w:cs="Arial"/>
          <w:sz w:val="20"/>
          <w:szCs w:val="20"/>
        </w:rPr>
      </w:pPr>
    </w:p>
    <w:p w14:paraId="2A3A4761" w14:textId="3A8D118B" w:rsidR="00B14A64" w:rsidRPr="00BD1E4F" w:rsidRDefault="00B01FE3" w:rsidP="00C72E9F">
      <w:pPr>
        <w:tabs>
          <w:tab w:val="left" w:pos="360"/>
        </w:tabs>
        <w:contextualSpacing/>
        <w:rPr>
          <w:sz w:val="21"/>
          <w:szCs w:val="21"/>
        </w:rPr>
      </w:pPr>
      <w:r w:rsidRPr="00BD1E4F">
        <w:rPr>
          <w:sz w:val="20"/>
          <w:szCs w:val="20"/>
        </w:rPr>
        <w:t>The following information was obtained in May 202</w:t>
      </w:r>
      <w:r w:rsidR="00BD1E4F" w:rsidRPr="00BD1E4F">
        <w:rPr>
          <w:sz w:val="20"/>
          <w:szCs w:val="20"/>
        </w:rPr>
        <w:t>5</w:t>
      </w:r>
      <w:r w:rsidRPr="00BD1E4F">
        <w:rPr>
          <w:sz w:val="20"/>
          <w:szCs w:val="20"/>
        </w:rPr>
        <w:t xml:space="preserve"> </w:t>
      </w:r>
      <w:r w:rsidR="001327EF" w:rsidRPr="00BD1E4F">
        <w:rPr>
          <w:sz w:val="20"/>
          <w:szCs w:val="20"/>
        </w:rPr>
        <w:t xml:space="preserve">and is recognised as </w:t>
      </w:r>
      <w:r w:rsidR="00855037" w:rsidRPr="00BD1E4F">
        <w:rPr>
          <w:sz w:val="20"/>
          <w:szCs w:val="20"/>
        </w:rPr>
        <w:t xml:space="preserve">the </w:t>
      </w:r>
      <w:r w:rsidR="001327EF" w:rsidRPr="00BD1E4F">
        <w:rPr>
          <w:sz w:val="20"/>
          <w:szCs w:val="20"/>
        </w:rPr>
        <w:t xml:space="preserve">percentage of achieving </w:t>
      </w:r>
      <w:r w:rsidR="00FB7D41" w:rsidRPr="00BD1E4F">
        <w:rPr>
          <w:sz w:val="20"/>
          <w:szCs w:val="20"/>
        </w:rPr>
        <w:t>10</w:t>
      </w:r>
      <w:r w:rsidR="001327EF" w:rsidRPr="00BD1E4F">
        <w:rPr>
          <w:sz w:val="20"/>
          <w:szCs w:val="20"/>
        </w:rPr>
        <w:t xml:space="preserve"> milestones </w:t>
      </w:r>
      <w:r w:rsidR="003D4AA7" w:rsidRPr="00BD1E4F">
        <w:rPr>
          <w:sz w:val="20"/>
          <w:szCs w:val="20"/>
        </w:rPr>
        <w:t xml:space="preserve">as </w:t>
      </w:r>
      <w:r w:rsidRPr="00BD1E4F">
        <w:rPr>
          <w:sz w:val="20"/>
          <w:szCs w:val="20"/>
        </w:rPr>
        <w:t xml:space="preserve">detailed </w:t>
      </w:r>
      <w:proofErr w:type="gramStart"/>
      <w:r w:rsidRPr="00BD1E4F">
        <w:rPr>
          <w:sz w:val="20"/>
          <w:szCs w:val="20"/>
        </w:rPr>
        <w:t>below;-</w:t>
      </w:r>
      <w:proofErr w:type="gramEnd"/>
      <w:r w:rsidRPr="00BD1E4F">
        <w:rPr>
          <w:sz w:val="20"/>
          <w:szCs w:val="20"/>
        </w:rPr>
        <w:t xml:space="preserve">   </w:t>
      </w:r>
    </w:p>
    <w:tbl>
      <w:tblPr>
        <w:tblStyle w:val="TableGrid"/>
        <w:tblW w:w="0" w:type="auto"/>
        <w:tblLook w:val="04A0" w:firstRow="1" w:lastRow="0" w:firstColumn="1" w:lastColumn="0" w:noHBand="0" w:noVBand="1"/>
      </w:tblPr>
      <w:tblGrid>
        <w:gridCol w:w="2614"/>
        <w:gridCol w:w="1067"/>
        <w:gridCol w:w="1067"/>
        <w:gridCol w:w="1067"/>
        <w:gridCol w:w="1380"/>
        <w:gridCol w:w="1620"/>
      </w:tblGrid>
      <w:tr w:rsidR="00FB7D41" w:rsidRPr="00BD1E4F" w14:paraId="35805B4E" w14:textId="6F944F47" w:rsidTr="00FB7D41">
        <w:tc>
          <w:tcPr>
            <w:tcW w:w="2614" w:type="dxa"/>
          </w:tcPr>
          <w:p w14:paraId="59ECCCF4" w14:textId="77777777" w:rsidR="00FB7D41" w:rsidRPr="00BD1E4F" w:rsidRDefault="00FB7D41" w:rsidP="00843BD7">
            <w:pPr>
              <w:tabs>
                <w:tab w:val="left" w:pos="360"/>
              </w:tabs>
              <w:contextualSpacing/>
              <w:rPr>
                <w:sz w:val="20"/>
                <w:szCs w:val="20"/>
              </w:rPr>
            </w:pPr>
          </w:p>
        </w:tc>
        <w:tc>
          <w:tcPr>
            <w:tcW w:w="1067" w:type="dxa"/>
          </w:tcPr>
          <w:p w14:paraId="642FEE46" w14:textId="4102B1BC" w:rsidR="00FB7D41" w:rsidRPr="00BD1E4F" w:rsidRDefault="00FB7D41" w:rsidP="00843BD7">
            <w:pPr>
              <w:tabs>
                <w:tab w:val="left" w:pos="360"/>
              </w:tabs>
              <w:contextualSpacing/>
              <w:rPr>
                <w:sz w:val="20"/>
                <w:szCs w:val="20"/>
              </w:rPr>
            </w:pPr>
            <w:r w:rsidRPr="00BD1E4F">
              <w:rPr>
                <w:sz w:val="20"/>
                <w:szCs w:val="20"/>
              </w:rPr>
              <w:t>2020/21</w:t>
            </w:r>
          </w:p>
        </w:tc>
        <w:tc>
          <w:tcPr>
            <w:tcW w:w="1067" w:type="dxa"/>
          </w:tcPr>
          <w:p w14:paraId="529DA19F" w14:textId="7C1B17EA" w:rsidR="00FB7D41" w:rsidRPr="00BD1E4F" w:rsidRDefault="00FB7D41" w:rsidP="00843BD7">
            <w:pPr>
              <w:tabs>
                <w:tab w:val="left" w:pos="360"/>
              </w:tabs>
              <w:contextualSpacing/>
              <w:rPr>
                <w:sz w:val="20"/>
                <w:szCs w:val="20"/>
              </w:rPr>
            </w:pPr>
            <w:r w:rsidRPr="00BD1E4F">
              <w:rPr>
                <w:sz w:val="20"/>
                <w:szCs w:val="20"/>
              </w:rPr>
              <w:t>2021/22</w:t>
            </w:r>
          </w:p>
        </w:tc>
        <w:tc>
          <w:tcPr>
            <w:tcW w:w="1067" w:type="dxa"/>
          </w:tcPr>
          <w:p w14:paraId="1F586597" w14:textId="650FEE94" w:rsidR="00FB7D41" w:rsidRPr="00BD1E4F" w:rsidRDefault="00FB7D41" w:rsidP="00843BD7">
            <w:pPr>
              <w:tabs>
                <w:tab w:val="left" w:pos="360"/>
              </w:tabs>
              <w:contextualSpacing/>
              <w:rPr>
                <w:sz w:val="20"/>
                <w:szCs w:val="20"/>
              </w:rPr>
            </w:pPr>
            <w:r w:rsidRPr="00BD1E4F">
              <w:rPr>
                <w:sz w:val="20"/>
                <w:szCs w:val="20"/>
              </w:rPr>
              <w:t>2022-23</w:t>
            </w:r>
          </w:p>
        </w:tc>
        <w:tc>
          <w:tcPr>
            <w:tcW w:w="1380" w:type="dxa"/>
            <w:tcBorders>
              <w:right w:val="single" w:sz="4" w:space="0" w:color="auto"/>
            </w:tcBorders>
          </w:tcPr>
          <w:p w14:paraId="1D784A76" w14:textId="62B3EFD5" w:rsidR="00FB7D41" w:rsidRPr="00BD1E4F" w:rsidRDefault="00FB7D41" w:rsidP="00843BD7">
            <w:pPr>
              <w:tabs>
                <w:tab w:val="left" w:pos="360"/>
              </w:tabs>
              <w:contextualSpacing/>
              <w:rPr>
                <w:sz w:val="20"/>
                <w:szCs w:val="20"/>
              </w:rPr>
            </w:pPr>
            <w:r w:rsidRPr="00BD1E4F">
              <w:rPr>
                <w:sz w:val="20"/>
                <w:szCs w:val="20"/>
              </w:rPr>
              <w:t>2023-24</w:t>
            </w:r>
          </w:p>
        </w:tc>
        <w:tc>
          <w:tcPr>
            <w:tcW w:w="1620" w:type="dxa"/>
            <w:tcBorders>
              <w:left w:val="single" w:sz="4" w:space="0" w:color="auto"/>
            </w:tcBorders>
          </w:tcPr>
          <w:p w14:paraId="27B23EF2" w14:textId="066D037C" w:rsidR="00FB7D41" w:rsidRPr="00BD1E4F" w:rsidRDefault="00FB7D41" w:rsidP="00FB7D41">
            <w:pPr>
              <w:tabs>
                <w:tab w:val="left" w:pos="360"/>
              </w:tabs>
              <w:contextualSpacing/>
              <w:rPr>
                <w:sz w:val="20"/>
                <w:szCs w:val="20"/>
              </w:rPr>
            </w:pPr>
            <w:r w:rsidRPr="00BD1E4F">
              <w:rPr>
                <w:sz w:val="20"/>
                <w:szCs w:val="20"/>
              </w:rPr>
              <w:t>2024-25</w:t>
            </w:r>
          </w:p>
        </w:tc>
      </w:tr>
      <w:tr w:rsidR="00FB7D41" w:rsidRPr="00BD1E4F" w14:paraId="1C895FE6" w14:textId="5FAD5C0E" w:rsidTr="00FB7D41">
        <w:tc>
          <w:tcPr>
            <w:tcW w:w="2614" w:type="dxa"/>
          </w:tcPr>
          <w:p w14:paraId="183B8B9E" w14:textId="77777777" w:rsidR="00FB7D41" w:rsidRPr="00BD1E4F" w:rsidRDefault="00FB7D41" w:rsidP="00843BD7">
            <w:pPr>
              <w:tabs>
                <w:tab w:val="left" w:pos="360"/>
              </w:tabs>
              <w:contextualSpacing/>
              <w:rPr>
                <w:sz w:val="20"/>
                <w:szCs w:val="20"/>
              </w:rPr>
            </w:pPr>
            <w:r w:rsidRPr="00BD1E4F">
              <w:rPr>
                <w:sz w:val="20"/>
                <w:szCs w:val="20"/>
              </w:rPr>
              <w:t>Health and wellbeing</w:t>
            </w:r>
          </w:p>
        </w:tc>
        <w:tc>
          <w:tcPr>
            <w:tcW w:w="1067" w:type="dxa"/>
          </w:tcPr>
          <w:p w14:paraId="0B68987D" w14:textId="1F69566F" w:rsidR="00FB7D41" w:rsidRPr="00BD1E4F" w:rsidRDefault="00FB7D41" w:rsidP="00843BD7">
            <w:pPr>
              <w:tabs>
                <w:tab w:val="left" w:pos="360"/>
              </w:tabs>
              <w:contextualSpacing/>
              <w:rPr>
                <w:sz w:val="20"/>
                <w:szCs w:val="20"/>
              </w:rPr>
            </w:pPr>
            <w:r w:rsidRPr="00BD1E4F">
              <w:rPr>
                <w:sz w:val="20"/>
                <w:szCs w:val="20"/>
              </w:rPr>
              <w:t>75%</w:t>
            </w:r>
          </w:p>
        </w:tc>
        <w:tc>
          <w:tcPr>
            <w:tcW w:w="1067" w:type="dxa"/>
          </w:tcPr>
          <w:p w14:paraId="4682DF15" w14:textId="367164A5" w:rsidR="00FB7D41" w:rsidRPr="00BD1E4F" w:rsidRDefault="00FB7D41" w:rsidP="00843BD7">
            <w:pPr>
              <w:tabs>
                <w:tab w:val="left" w:pos="360"/>
              </w:tabs>
              <w:contextualSpacing/>
              <w:rPr>
                <w:sz w:val="20"/>
                <w:szCs w:val="20"/>
              </w:rPr>
            </w:pPr>
            <w:r w:rsidRPr="00BD1E4F">
              <w:rPr>
                <w:sz w:val="20"/>
                <w:szCs w:val="20"/>
              </w:rPr>
              <w:t>95%</w:t>
            </w:r>
          </w:p>
        </w:tc>
        <w:tc>
          <w:tcPr>
            <w:tcW w:w="1067" w:type="dxa"/>
          </w:tcPr>
          <w:p w14:paraId="72929AB1" w14:textId="2F4086D2" w:rsidR="00FB7D41" w:rsidRPr="00BD1E4F" w:rsidRDefault="00FB7D41" w:rsidP="00843BD7">
            <w:pPr>
              <w:tabs>
                <w:tab w:val="left" w:pos="360"/>
              </w:tabs>
              <w:contextualSpacing/>
              <w:rPr>
                <w:sz w:val="20"/>
                <w:szCs w:val="20"/>
              </w:rPr>
            </w:pPr>
            <w:r w:rsidRPr="00BD1E4F">
              <w:rPr>
                <w:sz w:val="20"/>
                <w:szCs w:val="20"/>
              </w:rPr>
              <w:t>93%</w:t>
            </w:r>
          </w:p>
        </w:tc>
        <w:tc>
          <w:tcPr>
            <w:tcW w:w="1380" w:type="dxa"/>
            <w:tcBorders>
              <w:right w:val="single" w:sz="4" w:space="0" w:color="auto"/>
            </w:tcBorders>
          </w:tcPr>
          <w:p w14:paraId="20FFE76B" w14:textId="01B131D1" w:rsidR="00FB7D41" w:rsidRPr="00BD1E4F" w:rsidRDefault="00FB7D41" w:rsidP="00843BD7">
            <w:pPr>
              <w:tabs>
                <w:tab w:val="left" w:pos="360"/>
              </w:tabs>
              <w:contextualSpacing/>
              <w:rPr>
                <w:sz w:val="20"/>
                <w:szCs w:val="20"/>
              </w:rPr>
            </w:pPr>
            <w:r w:rsidRPr="00BD1E4F">
              <w:rPr>
                <w:sz w:val="20"/>
                <w:szCs w:val="20"/>
              </w:rPr>
              <w:t>100%</w:t>
            </w:r>
          </w:p>
        </w:tc>
        <w:tc>
          <w:tcPr>
            <w:tcW w:w="1620" w:type="dxa"/>
            <w:tcBorders>
              <w:left w:val="single" w:sz="4" w:space="0" w:color="auto"/>
            </w:tcBorders>
          </w:tcPr>
          <w:p w14:paraId="18B15D5B" w14:textId="12A7963E" w:rsidR="00FB7D41" w:rsidRPr="00BD1E4F" w:rsidRDefault="00BD1E4F" w:rsidP="00FB7D41">
            <w:pPr>
              <w:tabs>
                <w:tab w:val="left" w:pos="360"/>
              </w:tabs>
              <w:contextualSpacing/>
              <w:rPr>
                <w:sz w:val="20"/>
                <w:szCs w:val="20"/>
              </w:rPr>
            </w:pPr>
            <w:r w:rsidRPr="00BD1E4F">
              <w:rPr>
                <w:sz w:val="20"/>
                <w:szCs w:val="20"/>
              </w:rPr>
              <w:t>97%</w:t>
            </w:r>
          </w:p>
        </w:tc>
      </w:tr>
      <w:tr w:rsidR="00FB7D41" w:rsidRPr="00BD1E4F" w14:paraId="3ED9D988" w14:textId="3C8BBE3E" w:rsidTr="00FB7D41">
        <w:tc>
          <w:tcPr>
            <w:tcW w:w="2614" w:type="dxa"/>
          </w:tcPr>
          <w:p w14:paraId="5D30C7E1" w14:textId="77777777" w:rsidR="00FB7D41" w:rsidRPr="00BD1E4F" w:rsidRDefault="00FB7D41" w:rsidP="00843BD7">
            <w:pPr>
              <w:tabs>
                <w:tab w:val="left" w:pos="360"/>
              </w:tabs>
              <w:contextualSpacing/>
              <w:rPr>
                <w:sz w:val="20"/>
                <w:szCs w:val="20"/>
              </w:rPr>
            </w:pPr>
            <w:r w:rsidRPr="00BD1E4F">
              <w:rPr>
                <w:sz w:val="20"/>
                <w:szCs w:val="20"/>
              </w:rPr>
              <w:t>Communication and language</w:t>
            </w:r>
          </w:p>
        </w:tc>
        <w:tc>
          <w:tcPr>
            <w:tcW w:w="1067" w:type="dxa"/>
          </w:tcPr>
          <w:p w14:paraId="33AA16A2" w14:textId="2725B1B3" w:rsidR="00FB7D41" w:rsidRPr="00BD1E4F" w:rsidRDefault="00FB7D41" w:rsidP="00843BD7">
            <w:pPr>
              <w:tabs>
                <w:tab w:val="left" w:pos="360"/>
              </w:tabs>
              <w:contextualSpacing/>
              <w:rPr>
                <w:sz w:val="20"/>
                <w:szCs w:val="20"/>
              </w:rPr>
            </w:pPr>
            <w:r w:rsidRPr="00BD1E4F">
              <w:rPr>
                <w:sz w:val="20"/>
                <w:szCs w:val="20"/>
              </w:rPr>
              <w:t>60%</w:t>
            </w:r>
          </w:p>
        </w:tc>
        <w:tc>
          <w:tcPr>
            <w:tcW w:w="1067" w:type="dxa"/>
          </w:tcPr>
          <w:p w14:paraId="2B970DFE" w14:textId="372ED280" w:rsidR="00FB7D41" w:rsidRPr="00BD1E4F" w:rsidRDefault="00FB7D41" w:rsidP="00843BD7">
            <w:pPr>
              <w:tabs>
                <w:tab w:val="left" w:pos="360"/>
              </w:tabs>
              <w:contextualSpacing/>
              <w:rPr>
                <w:sz w:val="20"/>
                <w:szCs w:val="20"/>
              </w:rPr>
            </w:pPr>
            <w:r w:rsidRPr="00BD1E4F">
              <w:rPr>
                <w:sz w:val="20"/>
                <w:szCs w:val="20"/>
              </w:rPr>
              <w:t>70%</w:t>
            </w:r>
          </w:p>
        </w:tc>
        <w:tc>
          <w:tcPr>
            <w:tcW w:w="1067" w:type="dxa"/>
          </w:tcPr>
          <w:p w14:paraId="69920832" w14:textId="59810512" w:rsidR="00FB7D41" w:rsidRPr="00BD1E4F" w:rsidRDefault="00FB7D41" w:rsidP="00843BD7">
            <w:pPr>
              <w:tabs>
                <w:tab w:val="left" w:pos="360"/>
              </w:tabs>
              <w:contextualSpacing/>
              <w:rPr>
                <w:sz w:val="20"/>
                <w:szCs w:val="20"/>
              </w:rPr>
            </w:pPr>
            <w:r w:rsidRPr="00BD1E4F">
              <w:rPr>
                <w:sz w:val="20"/>
                <w:szCs w:val="20"/>
              </w:rPr>
              <w:t>87%</w:t>
            </w:r>
          </w:p>
        </w:tc>
        <w:tc>
          <w:tcPr>
            <w:tcW w:w="1380" w:type="dxa"/>
            <w:tcBorders>
              <w:right w:val="single" w:sz="4" w:space="0" w:color="auto"/>
            </w:tcBorders>
          </w:tcPr>
          <w:p w14:paraId="68E6C79F" w14:textId="0FDC479B" w:rsidR="00FB7D41" w:rsidRPr="00BD1E4F" w:rsidRDefault="00FB7D41" w:rsidP="00843BD7">
            <w:pPr>
              <w:tabs>
                <w:tab w:val="left" w:pos="360"/>
              </w:tabs>
              <w:contextualSpacing/>
              <w:rPr>
                <w:sz w:val="20"/>
                <w:szCs w:val="20"/>
              </w:rPr>
            </w:pPr>
            <w:r w:rsidRPr="00BD1E4F">
              <w:rPr>
                <w:sz w:val="20"/>
                <w:szCs w:val="20"/>
              </w:rPr>
              <w:t>71%</w:t>
            </w:r>
          </w:p>
        </w:tc>
        <w:tc>
          <w:tcPr>
            <w:tcW w:w="1620" w:type="dxa"/>
            <w:tcBorders>
              <w:left w:val="single" w:sz="4" w:space="0" w:color="auto"/>
            </w:tcBorders>
          </w:tcPr>
          <w:p w14:paraId="580E3620" w14:textId="1B3261D3" w:rsidR="00FB7D41" w:rsidRPr="00BD1E4F" w:rsidRDefault="00BD1E4F" w:rsidP="00FB7D41">
            <w:pPr>
              <w:tabs>
                <w:tab w:val="left" w:pos="360"/>
              </w:tabs>
              <w:contextualSpacing/>
              <w:rPr>
                <w:sz w:val="20"/>
                <w:szCs w:val="20"/>
              </w:rPr>
            </w:pPr>
            <w:r w:rsidRPr="00BD1E4F">
              <w:rPr>
                <w:sz w:val="20"/>
                <w:szCs w:val="20"/>
              </w:rPr>
              <w:t>93%</w:t>
            </w:r>
          </w:p>
        </w:tc>
      </w:tr>
      <w:tr w:rsidR="00FB7D41" w:rsidRPr="007F5BC7" w14:paraId="31C97E8C" w14:textId="7FDF00EC" w:rsidTr="00FB7D41">
        <w:tc>
          <w:tcPr>
            <w:tcW w:w="2614" w:type="dxa"/>
          </w:tcPr>
          <w:p w14:paraId="467B1D22" w14:textId="77777777" w:rsidR="00FB7D41" w:rsidRPr="00BD1E4F" w:rsidRDefault="00FB7D41" w:rsidP="00843BD7">
            <w:pPr>
              <w:tabs>
                <w:tab w:val="left" w:pos="360"/>
              </w:tabs>
              <w:contextualSpacing/>
              <w:rPr>
                <w:sz w:val="20"/>
                <w:szCs w:val="20"/>
              </w:rPr>
            </w:pPr>
            <w:r w:rsidRPr="00BD1E4F">
              <w:rPr>
                <w:sz w:val="20"/>
                <w:szCs w:val="20"/>
              </w:rPr>
              <w:t>Mathematics and numeracy</w:t>
            </w:r>
          </w:p>
        </w:tc>
        <w:tc>
          <w:tcPr>
            <w:tcW w:w="1067" w:type="dxa"/>
          </w:tcPr>
          <w:p w14:paraId="0370090B" w14:textId="6C1EDD8B" w:rsidR="00FB7D41" w:rsidRPr="00BD1E4F" w:rsidRDefault="00FB7D41" w:rsidP="00843BD7">
            <w:pPr>
              <w:tabs>
                <w:tab w:val="left" w:pos="360"/>
              </w:tabs>
              <w:contextualSpacing/>
              <w:rPr>
                <w:sz w:val="20"/>
                <w:szCs w:val="20"/>
              </w:rPr>
            </w:pPr>
            <w:r w:rsidRPr="00BD1E4F">
              <w:rPr>
                <w:sz w:val="20"/>
                <w:szCs w:val="20"/>
              </w:rPr>
              <w:t>65%</w:t>
            </w:r>
          </w:p>
        </w:tc>
        <w:tc>
          <w:tcPr>
            <w:tcW w:w="1067" w:type="dxa"/>
          </w:tcPr>
          <w:p w14:paraId="7A0BBD66" w14:textId="1A4E5A0F" w:rsidR="00FB7D41" w:rsidRPr="00BD1E4F" w:rsidRDefault="00FB7D41" w:rsidP="00843BD7">
            <w:pPr>
              <w:tabs>
                <w:tab w:val="left" w:pos="360"/>
              </w:tabs>
              <w:contextualSpacing/>
              <w:rPr>
                <w:sz w:val="20"/>
                <w:szCs w:val="20"/>
              </w:rPr>
            </w:pPr>
            <w:r w:rsidRPr="00BD1E4F">
              <w:rPr>
                <w:sz w:val="20"/>
                <w:szCs w:val="20"/>
              </w:rPr>
              <w:t>60%</w:t>
            </w:r>
          </w:p>
        </w:tc>
        <w:tc>
          <w:tcPr>
            <w:tcW w:w="1067" w:type="dxa"/>
          </w:tcPr>
          <w:p w14:paraId="26DF80AF" w14:textId="45AC7B20" w:rsidR="00FB7D41" w:rsidRPr="00BD1E4F" w:rsidRDefault="00FB7D41" w:rsidP="00843BD7">
            <w:pPr>
              <w:tabs>
                <w:tab w:val="left" w:pos="360"/>
              </w:tabs>
              <w:contextualSpacing/>
              <w:rPr>
                <w:sz w:val="20"/>
                <w:szCs w:val="20"/>
              </w:rPr>
            </w:pPr>
            <w:r w:rsidRPr="00BD1E4F">
              <w:rPr>
                <w:sz w:val="20"/>
                <w:szCs w:val="20"/>
              </w:rPr>
              <w:t>88%</w:t>
            </w:r>
          </w:p>
        </w:tc>
        <w:tc>
          <w:tcPr>
            <w:tcW w:w="1380" w:type="dxa"/>
            <w:tcBorders>
              <w:right w:val="single" w:sz="4" w:space="0" w:color="auto"/>
            </w:tcBorders>
          </w:tcPr>
          <w:p w14:paraId="23559A2F" w14:textId="3E1A2BC5" w:rsidR="00FB7D41" w:rsidRPr="00BD1E4F" w:rsidRDefault="00FB7D41" w:rsidP="00843BD7">
            <w:pPr>
              <w:tabs>
                <w:tab w:val="left" w:pos="360"/>
              </w:tabs>
              <w:contextualSpacing/>
              <w:rPr>
                <w:sz w:val="20"/>
                <w:szCs w:val="20"/>
              </w:rPr>
            </w:pPr>
            <w:r w:rsidRPr="00BD1E4F">
              <w:rPr>
                <w:sz w:val="20"/>
                <w:szCs w:val="20"/>
              </w:rPr>
              <w:t>79%</w:t>
            </w:r>
          </w:p>
        </w:tc>
        <w:tc>
          <w:tcPr>
            <w:tcW w:w="1620" w:type="dxa"/>
            <w:tcBorders>
              <w:left w:val="single" w:sz="4" w:space="0" w:color="auto"/>
            </w:tcBorders>
          </w:tcPr>
          <w:p w14:paraId="293360A3" w14:textId="7A6272E1" w:rsidR="00FB7D41" w:rsidRPr="00BD1E4F" w:rsidRDefault="00BD1E4F" w:rsidP="00FB7D41">
            <w:pPr>
              <w:tabs>
                <w:tab w:val="left" w:pos="360"/>
              </w:tabs>
              <w:contextualSpacing/>
              <w:rPr>
                <w:sz w:val="20"/>
                <w:szCs w:val="20"/>
              </w:rPr>
            </w:pPr>
            <w:r w:rsidRPr="00BD1E4F">
              <w:rPr>
                <w:sz w:val="20"/>
                <w:szCs w:val="20"/>
              </w:rPr>
              <w:t>77%</w:t>
            </w:r>
          </w:p>
        </w:tc>
      </w:tr>
    </w:tbl>
    <w:p w14:paraId="1A088100" w14:textId="77777777" w:rsidR="00A5659E" w:rsidRDefault="00A5659E" w:rsidP="00C72E9F">
      <w:pPr>
        <w:tabs>
          <w:tab w:val="left" w:pos="360"/>
        </w:tabs>
        <w:contextualSpacing/>
        <w:rPr>
          <w:sz w:val="21"/>
          <w:szCs w:val="21"/>
        </w:rPr>
      </w:pPr>
    </w:p>
    <w:p w14:paraId="1473E33E" w14:textId="0CF20E79" w:rsidR="00F423E5" w:rsidRPr="00627F86" w:rsidRDefault="005141AA" w:rsidP="00F423E5">
      <w:pPr>
        <w:pStyle w:val="NormalWeb"/>
        <w:shd w:val="clear" w:color="auto" w:fill="FFFFFF"/>
        <w:spacing w:before="0" w:beforeAutospacing="0" w:after="0" w:afterAutospacing="0"/>
        <w:contextualSpacing/>
        <w:textAlignment w:val="baseline"/>
      </w:pPr>
      <w:r w:rsidRPr="00627F86">
        <w:t xml:space="preserve">This session our attainment figures demonstrate that </w:t>
      </w:r>
      <w:r w:rsidR="00BD1E4F" w:rsidRPr="00627F86">
        <w:t xml:space="preserve">almost </w:t>
      </w:r>
      <w:r w:rsidR="00884B6A" w:rsidRPr="00627F86">
        <w:t>all</w:t>
      </w:r>
      <w:r w:rsidR="009F726E" w:rsidRPr="00627F86">
        <w:t xml:space="preserve"> children </w:t>
      </w:r>
      <w:r w:rsidR="00884B6A" w:rsidRPr="00627F86">
        <w:t>have made</w:t>
      </w:r>
      <w:r w:rsidR="009F726E" w:rsidRPr="00627F86">
        <w:t xml:space="preserve"> good </w:t>
      </w:r>
      <w:r w:rsidR="00231E76" w:rsidRPr="00627F86">
        <w:t>progress in Health and wellbeing</w:t>
      </w:r>
      <w:r w:rsidR="00BD1E4F" w:rsidRPr="00627F86">
        <w:t xml:space="preserve"> and </w:t>
      </w:r>
      <w:r w:rsidR="007C681A" w:rsidRPr="00627F86">
        <w:t xml:space="preserve">  </w:t>
      </w:r>
      <w:r w:rsidR="002B29FC" w:rsidRPr="00627F86">
        <w:t xml:space="preserve">Communication and </w:t>
      </w:r>
      <w:r w:rsidR="00855037" w:rsidRPr="00627F86">
        <w:t>Language skills</w:t>
      </w:r>
      <w:r w:rsidR="00BD1E4F" w:rsidRPr="00627F86">
        <w:t xml:space="preserve">. Although maths and numeracy has reduced this year, the deficit is based on areas where children found difficulty in </w:t>
      </w:r>
      <w:r w:rsidR="00776BE7">
        <w:t xml:space="preserve">using </w:t>
      </w:r>
      <w:r w:rsidR="00BD1E4F" w:rsidRPr="00627F86">
        <w:t xml:space="preserve">simple graphs and charts, positional language and recognising how many without having to count. </w:t>
      </w:r>
      <w:r w:rsidR="00C5524E" w:rsidRPr="00627F86">
        <w:t xml:space="preserve">Following a review, </w:t>
      </w:r>
      <w:r w:rsidR="00C5218A">
        <w:t xml:space="preserve">all staff attended </w:t>
      </w:r>
      <w:r w:rsidR="00E12BAC" w:rsidRPr="00627F86">
        <w:t xml:space="preserve">training on Quality assurance – A framework </w:t>
      </w:r>
      <w:r w:rsidR="00627F86">
        <w:t>to support curriculum for excellence in early years</w:t>
      </w:r>
      <w:r w:rsidR="00C5218A">
        <w:t>, which</w:t>
      </w:r>
      <w:r w:rsidR="00C5524E" w:rsidRPr="00627F86">
        <w:t xml:space="preserve"> </w:t>
      </w:r>
      <w:r w:rsidR="00627F86">
        <w:t xml:space="preserve">will continue to </w:t>
      </w:r>
      <w:r w:rsidR="00C5218A">
        <w:t xml:space="preserve">be used to </w:t>
      </w:r>
      <w:r w:rsidR="00627F86">
        <w:t xml:space="preserve">support staff to ensure a clear understanding in </w:t>
      </w:r>
      <w:r w:rsidR="00627F86" w:rsidRPr="00627F86">
        <w:t xml:space="preserve">making accurate and consistent judgements </w:t>
      </w:r>
      <w:r w:rsidR="00627F86">
        <w:t>of children</w:t>
      </w:r>
      <w:r w:rsidR="00C5218A">
        <w:t>’</w:t>
      </w:r>
      <w:r w:rsidR="00627F86">
        <w:t>s progress and achievements in learning</w:t>
      </w:r>
      <w:r w:rsidR="00C5218A">
        <w:t xml:space="preserve">. </w:t>
      </w:r>
      <w:r w:rsidR="00BD1E4F" w:rsidRPr="00627F86">
        <w:t xml:space="preserve"> </w:t>
      </w:r>
      <w:r w:rsidR="00E12BAC" w:rsidRPr="00627F86">
        <w:t>Collecting and using assessment information strategically is essential</w:t>
      </w:r>
      <w:r w:rsidR="00C5218A">
        <w:t xml:space="preserve"> in </w:t>
      </w:r>
      <w:r w:rsidR="00E821D3" w:rsidRPr="00273052">
        <w:t>secur</w:t>
      </w:r>
      <w:r w:rsidR="00776BE7">
        <w:t>ing</w:t>
      </w:r>
      <w:r w:rsidR="00E821D3" w:rsidRPr="00273052">
        <w:t xml:space="preserve"> the reliability and accuracy of judgements made by different practitioners.</w:t>
      </w:r>
      <w:r w:rsidR="00855037" w:rsidRPr="00627F86">
        <w:t xml:space="preserve"> </w:t>
      </w:r>
    </w:p>
    <w:p w14:paraId="75F69597" w14:textId="77777777" w:rsidR="002B29FC" w:rsidRPr="007531CC" w:rsidRDefault="002B29FC" w:rsidP="00E63E27">
      <w:pPr>
        <w:tabs>
          <w:tab w:val="left" w:pos="360"/>
        </w:tabs>
        <w:rPr>
          <w:bCs/>
          <w:color w:val="000000" w:themeColor="text1"/>
          <w:sz w:val="20"/>
          <w:szCs w:val="20"/>
          <w:lang w:eastAsia="en-GB"/>
        </w:rPr>
      </w:pPr>
    </w:p>
    <w:p w14:paraId="2E53F153" w14:textId="59467E21" w:rsidR="007531CC" w:rsidRPr="007531CC" w:rsidRDefault="00E821D3" w:rsidP="00E821D3">
      <w:r w:rsidRPr="00E821D3">
        <w:rPr>
          <w:sz w:val="20"/>
        </w:rPr>
        <w:t>In reviewing progress with H</w:t>
      </w:r>
      <w:r w:rsidR="00ED0F28">
        <w:rPr>
          <w:sz w:val="20"/>
        </w:rPr>
        <w:t xml:space="preserve">ow </w:t>
      </w:r>
      <w:r w:rsidRPr="00E821D3">
        <w:rPr>
          <w:sz w:val="20"/>
        </w:rPr>
        <w:t>G</w:t>
      </w:r>
      <w:r w:rsidR="00ED0F28">
        <w:rPr>
          <w:sz w:val="20"/>
        </w:rPr>
        <w:t xml:space="preserve">ood </w:t>
      </w:r>
      <w:r w:rsidRPr="00E821D3">
        <w:rPr>
          <w:sz w:val="20"/>
        </w:rPr>
        <w:t>I</w:t>
      </w:r>
      <w:r w:rsidR="00ED0F28">
        <w:rPr>
          <w:sz w:val="20"/>
        </w:rPr>
        <w:t xml:space="preserve">s </w:t>
      </w:r>
      <w:r w:rsidRPr="00E821D3">
        <w:rPr>
          <w:sz w:val="20"/>
        </w:rPr>
        <w:t>O</w:t>
      </w:r>
      <w:r w:rsidR="00ED0F28">
        <w:rPr>
          <w:sz w:val="20"/>
        </w:rPr>
        <w:t xml:space="preserve">ur </w:t>
      </w:r>
      <w:r w:rsidRPr="00E821D3">
        <w:rPr>
          <w:sz w:val="20"/>
        </w:rPr>
        <w:t>E</w:t>
      </w:r>
      <w:r w:rsidR="00ED0F28">
        <w:rPr>
          <w:sz w:val="20"/>
        </w:rPr>
        <w:t xml:space="preserve">arly </w:t>
      </w:r>
      <w:r w:rsidRPr="00E821D3">
        <w:rPr>
          <w:sz w:val="20"/>
        </w:rPr>
        <w:t>L</w:t>
      </w:r>
      <w:r w:rsidR="00ED0F28">
        <w:rPr>
          <w:sz w:val="20"/>
        </w:rPr>
        <w:t xml:space="preserve">earning and </w:t>
      </w:r>
      <w:r w:rsidRPr="00E821D3">
        <w:rPr>
          <w:sz w:val="20"/>
        </w:rPr>
        <w:t>C</w:t>
      </w:r>
      <w:r w:rsidR="00ED0F28">
        <w:rPr>
          <w:sz w:val="20"/>
        </w:rPr>
        <w:t>hildcare (HGIOELC)</w:t>
      </w:r>
      <w:r w:rsidRPr="00E821D3">
        <w:rPr>
          <w:sz w:val="20"/>
        </w:rPr>
        <w:t xml:space="preserve"> quality indicators, we assigned the following 2024-25 grades using the six-point scale: overall, we rate ourselves as good but note areas for improvement, especially in strategic work.</w:t>
      </w:r>
    </w:p>
    <w:p w14:paraId="4D412C48" w14:textId="655DC29C" w:rsidR="00B76E52" w:rsidRPr="004D2970" w:rsidRDefault="00B76E52" w:rsidP="00B76E52">
      <w:pPr>
        <w:tabs>
          <w:tab w:val="left" w:pos="360"/>
        </w:tabs>
        <w:rPr>
          <w:sz w:val="21"/>
          <w:szCs w:val="21"/>
        </w:rPr>
      </w:pPr>
    </w:p>
    <w:tbl>
      <w:tblPr>
        <w:tblStyle w:val="TableGrid"/>
        <w:tblW w:w="10768" w:type="dxa"/>
        <w:tblLook w:val="04A0" w:firstRow="1" w:lastRow="0" w:firstColumn="1" w:lastColumn="0" w:noHBand="0" w:noVBand="1"/>
      </w:tblPr>
      <w:tblGrid>
        <w:gridCol w:w="1255"/>
        <w:gridCol w:w="1980"/>
        <w:gridCol w:w="2289"/>
        <w:gridCol w:w="1131"/>
        <w:gridCol w:w="4113"/>
      </w:tblGrid>
      <w:tr w:rsidR="0004304D" w:rsidRPr="007F5BC7" w14:paraId="24A89617" w14:textId="77777777" w:rsidTr="00D00E9E">
        <w:tc>
          <w:tcPr>
            <w:tcW w:w="1255" w:type="dxa"/>
          </w:tcPr>
          <w:p w14:paraId="1814B38B" w14:textId="7F5A83CB" w:rsidR="0004304D" w:rsidRPr="007F5BC7" w:rsidRDefault="0004304D" w:rsidP="00B76E52">
            <w:pPr>
              <w:tabs>
                <w:tab w:val="left" w:pos="360"/>
              </w:tabs>
              <w:rPr>
                <w:b/>
                <w:bCs/>
                <w:sz w:val="20"/>
                <w:szCs w:val="20"/>
              </w:rPr>
            </w:pPr>
            <w:r w:rsidRPr="007F5BC7">
              <w:rPr>
                <w:b/>
                <w:bCs/>
                <w:sz w:val="20"/>
                <w:szCs w:val="20"/>
              </w:rPr>
              <w:t>Quality indicator</w:t>
            </w:r>
          </w:p>
        </w:tc>
        <w:tc>
          <w:tcPr>
            <w:tcW w:w="1980" w:type="dxa"/>
          </w:tcPr>
          <w:p w14:paraId="6D38AB98" w14:textId="5A82EF75" w:rsidR="0004304D" w:rsidRPr="007F5BC7" w:rsidRDefault="0004304D" w:rsidP="00B76E52">
            <w:pPr>
              <w:tabs>
                <w:tab w:val="left" w:pos="360"/>
              </w:tabs>
              <w:rPr>
                <w:b/>
                <w:bCs/>
                <w:sz w:val="20"/>
                <w:szCs w:val="20"/>
              </w:rPr>
            </w:pPr>
            <w:r w:rsidRPr="007F5BC7">
              <w:rPr>
                <w:b/>
                <w:bCs/>
                <w:sz w:val="20"/>
                <w:szCs w:val="20"/>
              </w:rPr>
              <w:t>Category</w:t>
            </w:r>
          </w:p>
        </w:tc>
        <w:tc>
          <w:tcPr>
            <w:tcW w:w="2289" w:type="dxa"/>
          </w:tcPr>
          <w:p w14:paraId="321BC6BA" w14:textId="0D8C830D" w:rsidR="0004304D" w:rsidRPr="007F5BC7" w:rsidRDefault="0004304D" w:rsidP="00B76E52">
            <w:pPr>
              <w:tabs>
                <w:tab w:val="left" w:pos="360"/>
              </w:tabs>
              <w:rPr>
                <w:b/>
                <w:bCs/>
                <w:sz w:val="20"/>
                <w:szCs w:val="20"/>
              </w:rPr>
            </w:pPr>
            <w:r w:rsidRPr="007F5BC7">
              <w:rPr>
                <w:b/>
                <w:bCs/>
                <w:sz w:val="20"/>
                <w:szCs w:val="20"/>
              </w:rPr>
              <w:t>Theme</w:t>
            </w:r>
          </w:p>
        </w:tc>
        <w:tc>
          <w:tcPr>
            <w:tcW w:w="1131" w:type="dxa"/>
          </w:tcPr>
          <w:p w14:paraId="6EA3A59C" w14:textId="2BC8FA81" w:rsidR="0004304D" w:rsidRPr="007F5BC7" w:rsidRDefault="00490DF8" w:rsidP="00B76E52">
            <w:pPr>
              <w:tabs>
                <w:tab w:val="left" w:pos="360"/>
              </w:tabs>
              <w:rPr>
                <w:b/>
                <w:bCs/>
                <w:sz w:val="20"/>
                <w:szCs w:val="20"/>
              </w:rPr>
            </w:pPr>
            <w:r>
              <w:rPr>
                <w:b/>
                <w:bCs/>
                <w:sz w:val="20"/>
                <w:szCs w:val="20"/>
              </w:rPr>
              <w:t xml:space="preserve">Current </w:t>
            </w:r>
            <w:r w:rsidR="0004304D" w:rsidRPr="007F5BC7">
              <w:rPr>
                <w:b/>
                <w:bCs/>
                <w:sz w:val="20"/>
                <w:szCs w:val="20"/>
              </w:rPr>
              <w:t>Grade</w:t>
            </w:r>
          </w:p>
        </w:tc>
        <w:tc>
          <w:tcPr>
            <w:tcW w:w="4113" w:type="dxa"/>
          </w:tcPr>
          <w:p w14:paraId="17153BEC" w14:textId="05A39EFD" w:rsidR="0004304D" w:rsidRPr="007F5BC7" w:rsidRDefault="00F10E0F" w:rsidP="00B76E52">
            <w:pPr>
              <w:tabs>
                <w:tab w:val="left" w:pos="360"/>
              </w:tabs>
              <w:rPr>
                <w:b/>
                <w:bCs/>
                <w:sz w:val="20"/>
                <w:szCs w:val="20"/>
              </w:rPr>
            </w:pPr>
            <w:r w:rsidRPr="007F5BC7">
              <w:rPr>
                <w:b/>
                <w:bCs/>
                <w:sz w:val="20"/>
                <w:szCs w:val="20"/>
              </w:rPr>
              <w:t>I</w:t>
            </w:r>
            <w:r w:rsidR="0004304D" w:rsidRPr="007F5BC7">
              <w:rPr>
                <w:b/>
                <w:bCs/>
                <w:sz w:val="20"/>
                <w:szCs w:val="20"/>
              </w:rPr>
              <w:t>mprovement</w:t>
            </w:r>
            <w:r w:rsidRPr="007F5BC7">
              <w:rPr>
                <w:b/>
                <w:bCs/>
                <w:sz w:val="20"/>
                <w:szCs w:val="20"/>
              </w:rPr>
              <w:t xml:space="preserve"> priorities</w:t>
            </w:r>
            <w:r w:rsidR="00E03AE1" w:rsidRPr="007F5BC7">
              <w:rPr>
                <w:b/>
                <w:bCs/>
                <w:sz w:val="20"/>
                <w:szCs w:val="20"/>
              </w:rPr>
              <w:t xml:space="preserve"> for 202</w:t>
            </w:r>
            <w:r w:rsidR="00FB7D41">
              <w:rPr>
                <w:b/>
                <w:bCs/>
                <w:sz w:val="20"/>
                <w:szCs w:val="20"/>
              </w:rPr>
              <w:t>5</w:t>
            </w:r>
            <w:r w:rsidR="00E03AE1" w:rsidRPr="007F5BC7">
              <w:rPr>
                <w:b/>
                <w:bCs/>
                <w:sz w:val="20"/>
                <w:szCs w:val="20"/>
              </w:rPr>
              <w:t>-2</w:t>
            </w:r>
            <w:r w:rsidR="00FB7D41">
              <w:rPr>
                <w:b/>
                <w:bCs/>
                <w:sz w:val="20"/>
                <w:szCs w:val="20"/>
              </w:rPr>
              <w:t>6</w:t>
            </w:r>
          </w:p>
        </w:tc>
      </w:tr>
      <w:tr w:rsidR="0004304D" w:rsidRPr="007F5BC7" w14:paraId="3378EAD3" w14:textId="77777777" w:rsidTr="00D00E9E">
        <w:tc>
          <w:tcPr>
            <w:tcW w:w="1255" w:type="dxa"/>
          </w:tcPr>
          <w:p w14:paraId="7292C386" w14:textId="56C34130" w:rsidR="0004304D" w:rsidRPr="007F5BC7" w:rsidRDefault="00C5218A" w:rsidP="00B76E52">
            <w:pPr>
              <w:tabs>
                <w:tab w:val="left" w:pos="360"/>
              </w:tabs>
              <w:rPr>
                <w:sz w:val="20"/>
                <w:szCs w:val="20"/>
              </w:rPr>
            </w:pPr>
            <w:r>
              <w:rPr>
                <w:sz w:val="20"/>
                <w:szCs w:val="20"/>
              </w:rPr>
              <w:t>1.3</w:t>
            </w:r>
          </w:p>
        </w:tc>
        <w:tc>
          <w:tcPr>
            <w:tcW w:w="1980" w:type="dxa"/>
          </w:tcPr>
          <w:p w14:paraId="0363DD5A" w14:textId="26DFCE6B" w:rsidR="0004304D" w:rsidRPr="007F5BC7" w:rsidRDefault="00C5218A" w:rsidP="00B76E52">
            <w:pPr>
              <w:tabs>
                <w:tab w:val="left" w:pos="360"/>
              </w:tabs>
              <w:rPr>
                <w:sz w:val="20"/>
                <w:szCs w:val="20"/>
              </w:rPr>
            </w:pPr>
            <w:r>
              <w:rPr>
                <w:sz w:val="20"/>
                <w:szCs w:val="20"/>
              </w:rPr>
              <w:t>Leadership of change</w:t>
            </w:r>
          </w:p>
        </w:tc>
        <w:tc>
          <w:tcPr>
            <w:tcW w:w="2289" w:type="dxa"/>
          </w:tcPr>
          <w:p w14:paraId="292F67F0" w14:textId="6B36926F" w:rsidR="0004304D" w:rsidRPr="007F5BC7" w:rsidRDefault="00C5218A" w:rsidP="00B76E52">
            <w:pPr>
              <w:tabs>
                <w:tab w:val="left" w:pos="360"/>
              </w:tabs>
              <w:rPr>
                <w:sz w:val="20"/>
                <w:szCs w:val="20"/>
              </w:rPr>
            </w:pPr>
            <w:r>
              <w:rPr>
                <w:sz w:val="20"/>
                <w:szCs w:val="20"/>
              </w:rPr>
              <w:t>Developing a shared vision, values and aims</w:t>
            </w:r>
          </w:p>
        </w:tc>
        <w:tc>
          <w:tcPr>
            <w:tcW w:w="1131" w:type="dxa"/>
          </w:tcPr>
          <w:p w14:paraId="1AB33C67" w14:textId="1DFF3AFA" w:rsidR="0004304D" w:rsidRPr="007F5BC7" w:rsidRDefault="00C5218A" w:rsidP="00B76E52">
            <w:pPr>
              <w:tabs>
                <w:tab w:val="left" w:pos="360"/>
              </w:tabs>
              <w:rPr>
                <w:sz w:val="20"/>
                <w:szCs w:val="20"/>
              </w:rPr>
            </w:pPr>
            <w:r>
              <w:rPr>
                <w:sz w:val="20"/>
                <w:szCs w:val="20"/>
              </w:rPr>
              <w:t>Good</w:t>
            </w:r>
          </w:p>
        </w:tc>
        <w:tc>
          <w:tcPr>
            <w:tcW w:w="4113" w:type="dxa"/>
          </w:tcPr>
          <w:p w14:paraId="69210991" w14:textId="322FF46F" w:rsidR="0004304D" w:rsidRPr="007F5BC7" w:rsidRDefault="00037ECF" w:rsidP="00B76E52">
            <w:pPr>
              <w:tabs>
                <w:tab w:val="left" w:pos="360"/>
              </w:tabs>
              <w:rPr>
                <w:sz w:val="20"/>
                <w:szCs w:val="20"/>
              </w:rPr>
            </w:pPr>
            <w:r>
              <w:rPr>
                <w:sz w:val="20"/>
                <w:szCs w:val="20"/>
              </w:rPr>
              <w:t>Continue to e</w:t>
            </w:r>
            <w:r w:rsidR="00C5218A">
              <w:rPr>
                <w:sz w:val="20"/>
                <w:szCs w:val="20"/>
              </w:rPr>
              <w:t xml:space="preserve">mbed VVA </w:t>
            </w:r>
            <w:r>
              <w:rPr>
                <w:sz w:val="20"/>
                <w:szCs w:val="20"/>
              </w:rPr>
              <w:t>and build on these when making decisions regarding strengths and areas to improve.</w:t>
            </w:r>
          </w:p>
        </w:tc>
      </w:tr>
      <w:tr w:rsidR="00B64B21" w:rsidRPr="007F5BC7" w14:paraId="24A8E9D1" w14:textId="77777777" w:rsidTr="00D00E9E">
        <w:tc>
          <w:tcPr>
            <w:tcW w:w="1255" w:type="dxa"/>
          </w:tcPr>
          <w:p w14:paraId="40D570C0" w14:textId="0C5F8BA5" w:rsidR="00B64B21" w:rsidRPr="007F5BC7" w:rsidRDefault="00B64B21" w:rsidP="00B64B21">
            <w:pPr>
              <w:tabs>
                <w:tab w:val="left" w:pos="360"/>
              </w:tabs>
              <w:rPr>
                <w:sz w:val="20"/>
                <w:szCs w:val="20"/>
              </w:rPr>
            </w:pPr>
            <w:r>
              <w:rPr>
                <w:sz w:val="20"/>
                <w:szCs w:val="20"/>
              </w:rPr>
              <w:t>2.3</w:t>
            </w:r>
          </w:p>
        </w:tc>
        <w:tc>
          <w:tcPr>
            <w:tcW w:w="1980" w:type="dxa"/>
          </w:tcPr>
          <w:p w14:paraId="57535642" w14:textId="487D03A5" w:rsidR="00B64B21" w:rsidRPr="007F5BC7" w:rsidRDefault="00B64B21" w:rsidP="00B64B21">
            <w:pPr>
              <w:tabs>
                <w:tab w:val="left" w:pos="360"/>
              </w:tabs>
              <w:rPr>
                <w:sz w:val="20"/>
                <w:szCs w:val="20"/>
              </w:rPr>
            </w:pPr>
            <w:r>
              <w:rPr>
                <w:sz w:val="20"/>
                <w:szCs w:val="20"/>
              </w:rPr>
              <w:t>Learning, Teaching and assessment</w:t>
            </w:r>
          </w:p>
        </w:tc>
        <w:tc>
          <w:tcPr>
            <w:tcW w:w="2289" w:type="dxa"/>
          </w:tcPr>
          <w:p w14:paraId="3320FA05" w14:textId="7F01AE73" w:rsidR="00B64B21" w:rsidRPr="007F5BC7" w:rsidRDefault="00B64B21" w:rsidP="00B64B21">
            <w:pPr>
              <w:tabs>
                <w:tab w:val="left" w:pos="360"/>
              </w:tabs>
              <w:rPr>
                <w:sz w:val="20"/>
                <w:szCs w:val="20"/>
              </w:rPr>
            </w:pPr>
            <w:r>
              <w:rPr>
                <w:sz w:val="20"/>
                <w:szCs w:val="20"/>
              </w:rPr>
              <w:t>Effective use of assessment</w:t>
            </w:r>
          </w:p>
        </w:tc>
        <w:tc>
          <w:tcPr>
            <w:tcW w:w="1131" w:type="dxa"/>
          </w:tcPr>
          <w:p w14:paraId="132455B4" w14:textId="7E8E65FD" w:rsidR="00B64B21" w:rsidRPr="00FB2DCC" w:rsidRDefault="00B64B21" w:rsidP="00B64B21">
            <w:pPr>
              <w:tabs>
                <w:tab w:val="left" w:pos="360"/>
              </w:tabs>
              <w:rPr>
                <w:sz w:val="20"/>
                <w:szCs w:val="20"/>
              </w:rPr>
            </w:pPr>
            <w:r>
              <w:rPr>
                <w:sz w:val="20"/>
                <w:szCs w:val="20"/>
              </w:rPr>
              <w:t>Good</w:t>
            </w:r>
          </w:p>
        </w:tc>
        <w:tc>
          <w:tcPr>
            <w:tcW w:w="4113" w:type="dxa"/>
          </w:tcPr>
          <w:p w14:paraId="73F8A398" w14:textId="37EB90A0" w:rsidR="00B64B21" w:rsidRPr="007F5BC7" w:rsidRDefault="00B64B21" w:rsidP="00B64B21">
            <w:pPr>
              <w:tabs>
                <w:tab w:val="left" w:pos="360"/>
              </w:tabs>
              <w:rPr>
                <w:sz w:val="20"/>
                <w:szCs w:val="20"/>
              </w:rPr>
            </w:pPr>
            <w:r>
              <w:rPr>
                <w:sz w:val="20"/>
                <w:szCs w:val="20"/>
              </w:rPr>
              <w:t>Improve reliability of data more effectively to address gaps in attainment</w:t>
            </w:r>
          </w:p>
        </w:tc>
      </w:tr>
      <w:tr w:rsidR="00D60A42" w:rsidRPr="007F5BC7" w14:paraId="206BE7AE" w14:textId="77777777" w:rsidTr="00D00E9E">
        <w:tc>
          <w:tcPr>
            <w:tcW w:w="1255" w:type="dxa"/>
          </w:tcPr>
          <w:p w14:paraId="30169B48" w14:textId="1328DE2E" w:rsidR="00D60A42" w:rsidRDefault="00D60A42" w:rsidP="00B64B21">
            <w:pPr>
              <w:tabs>
                <w:tab w:val="left" w:pos="360"/>
              </w:tabs>
              <w:rPr>
                <w:sz w:val="20"/>
                <w:szCs w:val="20"/>
              </w:rPr>
            </w:pPr>
            <w:r>
              <w:rPr>
                <w:sz w:val="20"/>
                <w:szCs w:val="20"/>
              </w:rPr>
              <w:t xml:space="preserve">3.1 </w:t>
            </w:r>
          </w:p>
        </w:tc>
        <w:tc>
          <w:tcPr>
            <w:tcW w:w="1980" w:type="dxa"/>
          </w:tcPr>
          <w:p w14:paraId="6E4FE5F5" w14:textId="6CBC9943" w:rsidR="00D60A42" w:rsidRDefault="00D60A42" w:rsidP="00B64B21">
            <w:pPr>
              <w:tabs>
                <w:tab w:val="left" w:pos="360"/>
              </w:tabs>
              <w:rPr>
                <w:sz w:val="20"/>
                <w:szCs w:val="20"/>
              </w:rPr>
            </w:pPr>
            <w:r w:rsidRPr="00D60A42">
              <w:rPr>
                <w:sz w:val="20"/>
                <w:szCs w:val="20"/>
              </w:rPr>
              <w:t>Ensuring wellbeing, equity and inclusion</w:t>
            </w:r>
          </w:p>
        </w:tc>
        <w:tc>
          <w:tcPr>
            <w:tcW w:w="2289" w:type="dxa"/>
          </w:tcPr>
          <w:p w14:paraId="0A35C8D1" w14:textId="5C43400A" w:rsidR="00D60A42" w:rsidRDefault="00102A4D" w:rsidP="00B64B21">
            <w:pPr>
              <w:tabs>
                <w:tab w:val="left" w:pos="360"/>
              </w:tabs>
              <w:rPr>
                <w:sz w:val="20"/>
                <w:szCs w:val="20"/>
              </w:rPr>
            </w:pPr>
            <w:r>
              <w:rPr>
                <w:sz w:val="20"/>
                <w:szCs w:val="20"/>
              </w:rPr>
              <w:t>Fulfilment of statutory duties</w:t>
            </w:r>
          </w:p>
        </w:tc>
        <w:tc>
          <w:tcPr>
            <w:tcW w:w="1131" w:type="dxa"/>
          </w:tcPr>
          <w:p w14:paraId="4C65A11D" w14:textId="0E5D0D9C" w:rsidR="00D60A42" w:rsidRDefault="00102A4D" w:rsidP="00B64B21">
            <w:pPr>
              <w:tabs>
                <w:tab w:val="left" w:pos="360"/>
              </w:tabs>
              <w:rPr>
                <w:sz w:val="20"/>
                <w:szCs w:val="20"/>
              </w:rPr>
            </w:pPr>
            <w:r>
              <w:rPr>
                <w:sz w:val="20"/>
                <w:szCs w:val="20"/>
              </w:rPr>
              <w:t>Good</w:t>
            </w:r>
          </w:p>
        </w:tc>
        <w:tc>
          <w:tcPr>
            <w:tcW w:w="4113" w:type="dxa"/>
          </w:tcPr>
          <w:p w14:paraId="71E2AF4C" w14:textId="7FB52087" w:rsidR="00D60A42" w:rsidRDefault="00102A4D" w:rsidP="00B64B21">
            <w:pPr>
              <w:tabs>
                <w:tab w:val="left" w:pos="360"/>
              </w:tabs>
              <w:rPr>
                <w:sz w:val="20"/>
                <w:szCs w:val="20"/>
              </w:rPr>
            </w:pPr>
            <w:r>
              <w:rPr>
                <w:sz w:val="20"/>
                <w:szCs w:val="20"/>
              </w:rPr>
              <w:t>A range of mentoring and professional development opportunities will improve staff</w:t>
            </w:r>
            <w:r w:rsidRPr="00102A4D">
              <w:rPr>
                <w:sz w:val="20"/>
                <w:szCs w:val="20"/>
              </w:rPr>
              <w:t xml:space="preserve"> knowledge</w:t>
            </w:r>
            <w:r>
              <w:rPr>
                <w:sz w:val="20"/>
                <w:szCs w:val="20"/>
              </w:rPr>
              <w:t xml:space="preserve"> and skills of </w:t>
            </w:r>
            <w:r w:rsidRPr="00102A4D">
              <w:rPr>
                <w:sz w:val="20"/>
                <w:szCs w:val="20"/>
              </w:rPr>
              <w:t xml:space="preserve">statutory duties which impact on children and their families </w:t>
            </w:r>
          </w:p>
        </w:tc>
      </w:tr>
      <w:tr w:rsidR="00B64B21" w:rsidRPr="007F5BC7" w14:paraId="1C75D6BA" w14:textId="77777777" w:rsidTr="00D00E9E">
        <w:tc>
          <w:tcPr>
            <w:tcW w:w="1255" w:type="dxa"/>
          </w:tcPr>
          <w:p w14:paraId="7F1ECA78" w14:textId="546778AB" w:rsidR="00B64B21" w:rsidRPr="00FB2DCC" w:rsidRDefault="00B64B21" w:rsidP="00B64B21">
            <w:pPr>
              <w:tabs>
                <w:tab w:val="left" w:pos="360"/>
              </w:tabs>
              <w:rPr>
                <w:sz w:val="20"/>
                <w:szCs w:val="20"/>
              </w:rPr>
            </w:pPr>
            <w:r>
              <w:rPr>
                <w:sz w:val="20"/>
                <w:szCs w:val="20"/>
              </w:rPr>
              <w:t>3.2</w:t>
            </w:r>
          </w:p>
        </w:tc>
        <w:tc>
          <w:tcPr>
            <w:tcW w:w="1980" w:type="dxa"/>
          </w:tcPr>
          <w:p w14:paraId="5B4A4BBD" w14:textId="7A5496B4" w:rsidR="00B64B21" w:rsidRPr="007F5BC7" w:rsidRDefault="00B64B21" w:rsidP="00B64B21">
            <w:pPr>
              <w:tabs>
                <w:tab w:val="left" w:pos="360"/>
              </w:tabs>
              <w:rPr>
                <w:sz w:val="20"/>
                <w:szCs w:val="20"/>
              </w:rPr>
            </w:pPr>
            <w:r>
              <w:rPr>
                <w:sz w:val="20"/>
                <w:szCs w:val="20"/>
              </w:rPr>
              <w:t>Securing children’s progress</w:t>
            </w:r>
          </w:p>
        </w:tc>
        <w:tc>
          <w:tcPr>
            <w:tcW w:w="2289" w:type="dxa"/>
          </w:tcPr>
          <w:p w14:paraId="4C486C19" w14:textId="33F56A21" w:rsidR="00B64B21" w:rsidRPr="007F5BC7" w:rsidRDefault="00B64B21" w:rsidP="00B64B21">
            <w:pPr>
              <w:tabs>
                <w:tab w:val="left" w:pos="360"/>
              </w:tabs>
              <w:rPr>
                <w:sz w:val="20"/>
                <w:szCs w:val="20"/>
              </w:rPr>
            </w:pPr>
            <w:r>
              <w:rPr>
                <w:sz w:val="20"/>
                <w:szCs w:val="20"/>
              </w:rPr>
              <w:t>Progress in communication and language, mathematics and health and wellbeing</w:t>
            </w:r>
          </w:p>
        </w:tc>
        <w:tc>
          <w:tcPr>
            <w:tcW w:w="1131" w:type="dxa"/>
          </w:tcPr>
          <w:p w14:paraId="1167DE24" w14:textId="11E70113" w:rsidR="00B64B21" w:rsidRPr="007F5BC7" w:rsidRDefault="00B64B21" w:rsidP="00B64B21">
            <w:pPr>
              <w:tabs>
                <w:tab w:val="left" w:pos="360"/>
              </w:tabs>
              <w:rPr>
                <w:sz w:val="20"/>
                <w:szCs w:val="20"/>
              </w:rPr>
            </w:pPr>
            <w:r>
              <w:rPr>
                <w:sz w:val="20"/>
                <w:szCs w:val="20"/>
              </w:rPr>
              <w:t>Good</w:t>
            </w:r>
          </w:p>
        </w:tc>
        <w:tc>
          <w:tcPr>
            <w:tcW w:w="4113" w:type="dxa"/>
          </w:tcPr>
          <w:p w14:paraId="58C1C37F" w14:textId="340E8823" w:rsidR="00B64B21" w:rsidRPr="007F5BC7" w:rsidRDefault="00B64B21" w:rsidP="00B64B21">
            <w:pPr>
              <w:tabs>
                <w:tab w:val="left" w:pos="360"/>
              </w:tabs>
              <w:rPr>
                <w:sz w:val="20"/>
                <w:szCs w:val="20"/>
              </w:rPr>
            </w:pPr>
            <w:r>
              <w:rPr>
                <w:sz w:val="20"/>
                <w:szCs w:val="20"/>
              </w:rPr>
              <w:t>Monitor the effectiveness of planning and assessment, reducing inconsistencies in quality of observations</w:t>
            </w:r>
          </w:p>
        </w:tc>
      </w:tr>
    </w:tbl>
    <w:p w14:paraId="46BAA59D" w14:textId="77777777" w:rsidR="00941DB0" w:rsidRDefault="00941DB0" w:rsidP="007B2C1C">
      <w:pPr>
        <w:rPr>
          <w:sz w:val="20"/>
          <w:szCs w:val="20"/>
        </w:rPr>
      </w:pPr>
    </w:p>
    <w:p w14:paraId="517ECEA5" w14:textId="77777777" w:rsidR="00396D71" w:rsidRPr="00F20F08" w:rsidRDefault="00A07460" w:rsidP="00A65F83">
      <w:pPr>
        <w:shd w:val="clear" w:color="auto" w:fill="B8CCE4" w:themeFill="accent1" w:themeFillTint="66"/>
        <w:rPr>
          <w:rFonts w:ascii="Comic Sans MS" w:hAnsi="Comic Sans MS"/>
          <w:b/>
          <w:sz w:val="21"/>
          <w:szCs w:val="21"/>
        </w:rPr>
      </w:pPr>
      <w:r w:rsidRPr="00F20F08">
        <w:rPr>
          <w:rFonts w:ascii="Comic Sans MS" w:hAnsi="Comic Sans MS"/>
          <w:b/>
          <w:sz w:val="21"/>
          <w:szCs w:val="21"/>
        </w:rPr>
        <w:t>What key outcomes have we achieved?</w:t>
      </w:r>
    </w:p>
    <w:p w14:paraId="67BEF70C" w14:textId="1B04640A" w:rsidR="00033D07" w:rsidRPr="00F20F08" w:rsidRDefault="00033D07" w:rsidP="00033D07">
      <w:pPr>
        <w:tabs>
          <w:tab w:val="left" w:pos="360"/>
        </w:tabs>
        <w:rPr>
          <w:sz w:val="21"/>
          <w:szCs w:val="21"/>
        </w:rPr>
      </w:pPr>
    </w:p>
    <w:p w14:paraId="6C1DA0D7" w14:textId="06BE71AF" w:rsidR="004A1B46" w:rsidRPr="00D35070" w:rsidRDefault="00F23B95" w:rsidP="00F23B95">
      <w:r w:rsidRPr="00F23B95">
        <w:rPr>
          <w:sz w:val="20"/>
        </w:rPr>
        <w:t xml:space="preserve">After recent staff changes, curriculum training improved assessment and tracking, resulting in a more child-friendly way to record progress and greater child involvement through photos, drawings, and input. </w:t>
      </w:r>
      <w:proofErr w:type="spellStart"/>
      <w:r w:rsidRPr="00F23B95">
        <w:rPr>
          <w:sz w:val="20"/>
        </w:rPr>
        <w:t>Floorbooks</w:t>
      </w:r>
      <w:proofErr w:type="spellEnd"/>
      <w:r w:rsidRPr="00F23B95">
        <w:rPr>
          <w:sz w:val="20"/>
        </w:rPr>
        <w:t xml:space="preserve"> supported collaborative planning and </w:t>
      </w:r>
      <w:r w:rsidRPr="00F23B95">
        <w:rPr>
          <w:sz w:val="20"/>
        </w:rPr>
        <w:lastRenderedPageBreak/>
        <w:t xml:space="preserve">boosted staff confidence. The environment encourages independence, problem-solving, and responsibility. Most children select activities and focus well, with a few needing </w:t>
      </w:r>
      <w:proofErr w:type="gramStart"/>
      <w:r w:rsidRPr="00F23B95">
        <w:rPr>
          <w:sz w:val="20"/>
        </w:rPr>
        <w:t>support</w:t>
      </w:r>
      <w:proofErr w:type="gramEnd"/>
      <w:r w:rsidRPr="00F23B95">
        <w:rPr>
          <w:sz w:val="20"/>
        </w:rPr>
        <w:t xml:space="preserve">; </w:t>
      </w:r>
      <w:r w:rsidR="00776BE7">
        <w:rPr>
          <w:sz w:val="20"/>
        </w:rPr>
        <w:t>almost</w:t>
      </w:r>
      <w:r w:rsidRPr="00F23B95">
        <w:rPr>
          <w:sz w:val="20"/>
        </w:rPr>
        <w:t xml:space="preserve"> all are developing social skills and friendships.</w:t>
      </w:r>
    </w:p>
    <w:p w14:paraId="6A654472" w14:textId="77777777" w:rsidR="00A15CF0" w:rsidRDefault="00A15CF0" w:rsidP="009C45E9">
      <w:pPr>
        <w:rPr>
          <w:bCs/>
          <w:sz w:val="20"/>
          <w:szCs w:val="20"/>
        </w:rPr>
      </w:pPr>
    </w:p>
    <w:p w14:paraId="4C100A63" w14:textId="755CDEFC" w:rsidR="00C50E17" w:rsidRPr="00D35070" w:rsidRDefault="00AC7273" w:rsidP="00AC7273">
      <w:pPr>
        <w:rPr>
          <w:color w:val="000000" w:themeColor="text1"/>
        </w:rPr>
      </w:pPr>
      <w:r w:rsidRPr="00AC7273">
        <w:rPr>
          <w:sz w:val="20"/>
        </w:rPr>
        <w:t xml:space="preserve">We reviewed our </w:t>
      </w:r>
      <w:r w:rsidR="00F23B95">
        <w:rPr>
          <w:sz w:val="20"/>
        </w:rPr>
        <w:t>Improvement plan</w:t>
      </w:r>
      <w:r w:rsidRPr="00AC7273">
        <w:rPr>
          <w:sz w:val="20"/>
        </w:rPr>
        <w:t xml:space="preserve"> using HGIOELC reflective questions to identify strengths and areas for growth. While our systematic </w:t>
      </w:r>
      <w:r w:rsidR="00776BE7">
        <w:rPr>
          <w:sz w:val="20"/>
        </w:rPr>
        <w:t>self-evaluation</w:t>
      </w:r>
      <w:r w:rsidRPr="00AC7273">
        <w:rPr>
          <w:sz w:val="20"/>
        </w:rPr>
        <w:t xml:space="preserve"> approach included everyone, managing it effectively has been challenging. In 2025-26, we aim to strengthen leadership roles and provide relevant training, improving staff skills, knowledge, and confidence. Reflecting on the impact of Children’s rights will help us better amplify the child’s voice across the nursery, enhancing our quality of provision.</w:t>
      </w:r>
    </w:p>
    <w:p w14:paraId="1E6B4C90" w14:textId="77777777" w:rsidR="00C50E17" w:rsidRPr="00D35070" w:rsidRDefault="00C50E17" w:rsidP="00C50E17">
      <w:pPr>
        <w:rPr>
          <w:bCs/>
          <w:sz w:val="20"/>
          <w:szCs w:val="20"/>
        </w:rPr>
      </w:pPr>
    </w:p>
    <w:p w14:paraId="7DC43195" w14:textId="245BA6B5" w:rsidR="0027115F" w:rsidRDefault="00037ECF" w:rsidP="0027115F">
      <w:pPr>
        <w:contextualSpacing/>
        <w:textAlignment w:val="baseline"/>
        <w:rPr>
          <w:sz w:val="20"/>
          <w:szCs w:val="20"/>
        </w:rPr>
      </w:pPr>
      <w:r>
        <w:rPr>
          <w:sz w:val="20"/>
          <w:szCs w:val="20"/>
        </w:rPr>
        <w:t>Our pathways are not defined by age, but by meeting the learning needs and attainment of the individual child. It builds on our Hygge and curiosity approach which promotes cosiness, familiarity, comfort and contentment, providing the opportunity for personalised learning experiences, to explore and investigate with confidence</w:t>
      </w:r>
      <w:r w:rsidR="00B64B21">
        <w:rPr>
          <w:sz w:val="20"/>
          <w:szCs w:val="20"/>
        </w:rPr>
        <w:t xml:space="preserve">. </w:t>
      </w:r>
      <w:r w:rsidR="0027115F" w:rsidRPr="00D35070">
        <w:rPr>
          <w:sz w:val="20"/>
          <w:szCs w:val="20"/>
        </w:rPr>
        <w:t xml:space="preserve">As </w:t>
      </w:r>
      <w:r w:rsidR="00016DA6" w:rsidRPr="00D35070">
        <w:rPr>
          <w:sz w:val="20"/>
          <w:szCs w:val="20"/>
        </w:rPr>
        <w:t>part of</w:t>
      </w:r>
      <w:r w:rsidR="0027115F" w:rsidRPr="00D35070">
        <w:rPr>
          <w:sz w:val="20"/>
          <w:szCs w:val="20"/>
        </w:rPr>
        <w:t xml:space="preserve"> our accreditation through the ‘hygge’ approach we </w:t>
      </w:r>
      <w:r w:rsidR="00D35070" w:rsidRPr="00D35070">
        <w:rPr>
          <w:sz w:val="20"/>
          <w:szCs w:val="20"/>
        </w:rPr>
        <w:t xml:space="preserve">continue to </w:t>
      </w:r>
      <w:r w:rsidR="0027115F" w:rsidRPr="00D35070">
        <w:rPr>
          <w:sz w:val="20"/>
          <w:szCs w:val="20"/>
        </w:rPr>
        <w:t xml:space="preserve">foster warm, nurturing relationships </w:t>
      </w:r>
      <w:r w:rsidR="00BB5CD6" w:rsidRPr="00D35070">
        <w:rPr>
          <w:sz w:val="20"/>
          <w:szCs w:val="20"/>
        </w:rPr>
        <w:t>providing a</w:t>
      </w:r>
      <w:r w:rsidR="0027115F" w:rsidRPr="00D35070">
        <w:rPr>
          <w:sz w:val="20"/>
          <w:szCs w:val="20"/>
        </w:rPr>
        <w:t xml:space="preserve"> secure, safe, stimulating and above all a happy, home from home environment where kindness and love is central in all interactions.</w:t>
      </w:r>
    </w:p>
    <w:p w14:paraId="6A5C23CC" w14:textId="77777777" w:rsidR="00627112" w:rsidRDefault="00627112" w:rsidP="0027115F">
      <w:pPr>
        <w:contextualSpacing/>
        <w:textAlignment w:val="baseline"/>
        <w:rPr>
          <w:sz w:val="20"/>
          <w:szCs w:val="20"/>
        </w:rPr>
      </w:pPr>
    </w:p>
    <w:p w14:paraId="154EC4AE" w14:textId="3F148373" w:rsidR="00627112" w:rsidRPr="00D35070" w:rsidRDefault="00ED0F28" w:rsidP="00ED0F28">
      <w:r w:rsidRPr="00ED0F28">
        <w:rPr>
          <w:sz w:val="20"/>
        </w:rPr>
        <w:t>We introduced swimming lessons for some children, recognising swimming as a vital life skill beyond physical health. These lessons build patience, confidence, and competence in water, while offering a safe environment for guided play, instruction, and sensory learning.</w:t>
      </w:r>
      <w:r>
        <w:rPr>
          <w:sz w:val="20"/>
        </w:rPr>
        <w:t xml:space="preserve"> All children attending received their first level achievement award.</w:t>
      </w:r>
    </w:p>
    <w:p w14:paraId="76FA25B3" w14:textId="77777777" w:rsidR="00B64B21" w:rsidRDefault="00B64B21" w:rsidP="00AC7273">
      <w:pPr>
        <w:rPr>
          <w:sz w:val="20"/>
        </w:rPr>
      </w:pPr>
    </w:p>
    <w:p w14:paraId="214E856E" w14:textId="7215CCA7" w:rsidR="00BB75F2" w:rsidRPr="00BB75F2" w:rsidRDefault="00B64B21" w:rsidP="00BB75F2">
      <w:pPr>
        <w:rPr>
          <w:sz w:val="20"/>
        </w:rPr>
      </w:pPr>
      <w:r>
        <w:rPr>
          <w:sz w:val="20"/>
        </w:rPr>
        <w:t xml:space="preserve">We provide opportunities for interdisciplinary learning through sustainability, global citizenship, climate action and food and the environment as part of our Eco school targets. </w:t>
      </w:r>
      <w:r w:rsidR="00AC7273" w:rsidRPr="00AC7273">
        <w:rPr>
          <w:sz w:val="20"/>
        </w:rPr>
        <w:t>Children participate in a variety of enterprising activities, such as fundraising for charitable organisations and engaging in community projects. For instance, Riverbank contributed to the 'Night Before Christmas Campaign,' encouraging parental involvement across the nursery. Additionally, an initiative aimed at reducing waste led to collaboration with Tesco to establish a 'Community Food Larder.' This project enabled children to assume responsibility, deepen their understanding of food waste, enhance their awareness of charitable endeavours, and develop technological skills by utilising a QR code.</w:t>
      </w:r>
      <w:r w:rsidR="00BB75F2" w:rsidRPr="00BB75F2">
        <w:rPr>
          <w:sz w:val="21"/>
          <w:szCs w:val="21"/>
        </w:rPr>
        <w:t xml:space="preserve"> </w:t>
      </w:r>
      <w:r w:rsidR="00BB75F2">
        <w:rPr>
          <w:sz w:val="21"/>
          <w:szCs w:val="21"/>
        </w:rPr>
        <w:t xml:space="preserve">We continue to raise funds for Whiteleys retreat on a weekly basis and all children took part in </w:t>
      </w:r>
      <w:r w:rsidR="009F65E5">
        <w:rPr>
          <w:sz w:val="21"/>
          <w:szCs w:val="21"/>
        </w:rPr>
        <w:t>Comic Relief</w:t>
      </w:r>
      <w:r w:rsidR="00BB75F2">
        <w:rPr>
          <w:sz w:val="21"/>
          <w:szCs w:val="21"/>
        </w:rPr>
        <w:t xml:space="preserve"> events raising </w:t>
      </w:r>
      <w:r w:rsidR="009F65E5">
        <w:rPr>
          <w:sz w:val="21"/>
          <w:szCs w:val="21"/>
        </w:rPr>
        <w:t>£674.</w:t>
      </w:r>
      <w:r w:rsidR="00BB75F2">
        <w:rPr>
          <w:sz w:val="21"/>
          <w:szCs w:val="21"/>
        </w:rPr>
        <w:t xml:space="preserve"> </w:t>
      </w:r>
      <w:r w:rsidR="009F65E5">
        <w:rPr>
          <w:sz w:val="20"/>
        </w:rPr>
        <w:t>All</w:t>
      </w:r>
      <w:r w:rsidR="00BB75F2" w:rsidRPr="00BB75F2">
        <w:rPr>
          <w:sz w:val="20"/>
        </w:rPr>
        <w:t xml:space="preserve"> these events provided children with the time to think about and help others, talk about love and kindness, feel good about giving and promoting a culture of compassion, sharing and generosity. By talking about enterprise children learned essential life skills such as costs, problem solving, and in decision making in the world of work. </w:t>
      </w:r>
    </w:p>
    <w:p w14:paraId="687D0225" w14:textId="5C619351" w:rsidR="0078121E" w:rsidRPr="00D35070" w:rsidRDefault="0078121E" w:rsidP="00AC7273">
      <w:pPr>
        <w:rPr>
          <w:sz w:val="21"/>
          <w:szCs w:val="21"/>
        </w:rPr>
      </w:pPr>
    </w:p>
    <w:tbl>
      <w:tblPr>
        <w:tblStyle w:val="TableGrid"/>
        <w:tblpPr w:leftFromText="180" w:rightFromText="180" w:vertAnchor="text" w:horzAnchor="margin" w:tblpY="136"/>
        <w:tblW w:w="10485" w:type="dxa"/>
        <w:tblLook w:val="04A0" w:firstRow="1" w:lastRow="0" w:firstColumn="1" w:lastColumn="0" w:noHBand="0" w:noVBand="1"/>
      </w:tblPr>
      <w:tblGrid>
        <w:gridCol w:w="3539"/>
        <w:gridCol w:w="3119"/>
        <w:gridCol w:w="3827"/>
      </w:tblGrid>
      <w:tr w:rsidR="00A12243" w:rsidRPr="00F20F08" w14:paraId="3F56023D" w14:textId="77777777" w:rsidTr="00A12243">
        <w:tc>
          <w:tcPr>
            <w:tcW w:w="10485" w:type="dxa"/>
            <w:gridSpan w:val="3"/>
          </w:tcPr>
          <w:p w14:paraId="0ED93F17" w14:textId="291FBFD6" w:rsidR="000F239C" w:rsidRPr="000F239C" w:rsidRDefault="00A12243" w:rsidP="00440D93">
            <w:pPr>
              <w:pStyle w:val="NormalWeb"/>
              <w:rPr>
                <w:rFonts w:ascii="Arial" w:eastAsia="Calibri" w:hAnsi="Arial" w:cs="Arial"/>
                <w:b/>
                <w:color w:val="000000" w:themeColor="text1"/>
                <w:lang w:bidi="en-US"/>
              </w:rPr>
            </w:pPr>
            <w:r w:rsidRPr="00850E55">
              <w:rPr>
                <w:rFonts w:ascii="Times New Roman" w:hAnsi="Times New Roman"/>
                <w:b/>
              </w:rPr>
              <w:t xml:space="preserve">Priority 1 </w:t>
            </w:r>
            <w:r w:rsidR="00440D93" w:rsidRPr="00850E55">
              <w:rPr>
                <w:rFonts w:ascii="Arial" w:eastAsia="Calibri" w:hAnsi="Arial" w:cs="Arial"/>
                <w:b/>
                <w:color w:val="FFFFFF" w:themeColor="background1"/>
                <w:lang w:bidi="en-US"/>
              </w:rPr>
              <w:t xml:space="preserve"> </w:t>
            </w:r>
            <w:r w:rsidR="005138C6" w:rsidRPr="00850E55">
              <w:rPr>
                <w:rFonts w:ascii="Arial" w:eastAsia="Calibri" w:hAnsi="Arial" w:cs="Arial"/>
                <w:b/>
                <w:color w:val="FFFFFF" w:themeColor="background1"/>
                <w:lang w:bidi="en-US"/>
              </w:rPr>
              <w:t xml:space="preserve"> </w:t>
            </w:r>
            <w:r w:rsidR="005138C6" w:rsidRPr="00850E55">
              <w:rPr>
                <w:rFonts w:ascii="Arial" w:eastAsia="Calibri" w:hAnsi="Arial" w:cs="Arial"/>
                <w:b/>
                <w:color w:val="000000" w:themeColor="text1"/>
                <w:lang w:bidi="en-US"/>
              </w:rPr>
              <w:t>Developing a shared vision, values and aims</w:t>
            </w:r>
          </w:p>
        </w:tc>
      </w:tr>
      <w:tr w:rsidR="00A12243" w:rsidRPr="00F20F08" w14:paraId="3A09655F" w14:textId="77777777" w:rsidTr="00C50E17">
        <w:tc>
          <w:tcPr>
            <w:tcW w:w="3539" w:type="dxa"/>
            <w:tcBorders>
              <w:right w:val="single" w:sz="4" w:space="0" w:color="auto"/>
            </w:tcBorders>
          </w:tcPr>
          <w:p w14:paraId="6C9D56BB" w14:textId="4BD0780C" w:rsidR="00A12243" w:rsidRPr="00850E55" w:rsidRDefault="00A12243" w:rsidP="009B679B">
            <w:pPr>
              <w:rPr>
                <w:b/>
                <w:sz w:val="20"/>
                <w:szCs w:val="20"/>
              </w:rPr>
            </w:pPr>
            <w:r w:rsidRPr="00850E55">
              <w:rPr>
                <w:b/>
                <w:sz w:val="20"/>
                <w:szCs w:val="20"/>
              </w:rPr>
              <w:t xml:space="preserve">NIF </w:t>
            </w:r>
            <w:proofErr w:type="gramStart"/>
            <w:r w:rsidRPr="00850E55">
              <w:rPr>
                <w:b/>
                <w:sz w:val="20"/>
                <w:szCs w:val="20"/>
              </w:rPr>
              <w:t>Priority:-</w:t>
            </w:r>
            <w:proofErr w:type="gramEnd"/>
            <w:r w:rsidRPr="00850E55">
              <w:rPr>
                <w:b/>
                <w:sz w:val="20"/>
                <w:szCs w:val="20"/>
              </w:rPr>
              <w:t xml:space="preserve"> </w:t>
            </w:r>
            <w:r w:rsidR="00440D93" w:rsidRPr="00850E55">
              <w:rPr>
                <w:sz w:val="20"/>
                <w:szCs w:val="20"/>
              </w:rPr>
              <w:t xml:space="preserve"> </w:t>
            </w:r>
            <w:r w:rsidR="005138C6" w:rsidRPr="00850E55">
              <w:rPr>
                <w:rFonts w:ascii="Arial" w:eastAsia="Calibri" w:hAnsi="Arial" w:cs="Arial"/>
                <w:b/>
                <w:color w:val="FFFFFF" w:themeColor="background1"/>
                <w:sz w:val="20"/>
                <w:szCs w:val="20"/>
                <w:lang w:bidi="en-US"/>
              </w:rPr>
              <w:t xml:space="preserve"> </w:t>
            </w:r>
            <w:r w:rsidR="005138C6" w:rsidRPr="00850E55">
              <w:rPr>
                <w:bCs/>
                <w:sz w:val="20"/>
                <w:szCs w:val="20"/>
              </w:rPr>
              <w:t>Placing the human rights of every child and young person at the centre of education</w:t>
            </w:r>
          </w:p>
        </w:tc>
        <w:tc>
          <w:tcPr>
            <w:tcW w:w="3119" w:type="dxa"/>
            <w:tcBorders>
              <w:left w:val="single" w:sz="4" w:space="0" w:color="auto"/>
            </w:tcBorders>
          </w:tcPr>
          <w:p w14:paraId="6B153DEA" w14:textId="77777777" w:rsidR="00A12243" w:rsidRPr="00850E55" w:rsidRDefault="00A12243" w:rsidP="00A12243">
            <w:pPr>
              <w:rPr>
                <w:b/>
                <w:bCs/>
                <w:sz w:val="20"/>
                <w:szCs w:val="20"/>
              </w:rPr>
            </w:pPr>
            <w:r w:rsidRPr="00850E55">
              <w:rPr>
                <w:b/>
                <w:sz w:val="20"/>
                <w:szCs w:val="20"/>
              </w:rPr>
              <w:t xml:space="preserve">Links to HGIOELC </w:t>
            </w:r>
            <w:proofErr w:type="gramStart"/>
            <w:r w:rsidRPr="00850E55">
              <w:rPr>
                <w:b/>
                <w:bCs/>
                <w:sz w:val="20"/>
                <w:szCs w:val="20"/>
              </w:rPr>
              <w:t>QI:-</w:t>
            </w:r>
            <w:proofErr w:type="gramEnd"/>
            <w:r w:rsidRPr="00850E55">
              <w:rPr>
                <w:b/>
                <w:bCs/>
                <w:sz w:val="20"/>
                <w:szCs w:val="20"/>
              </w:rPr>
              <w:t xml:space="preserve"> </w:t>
            </w:r>
          </w:p>
          <w:p w14:paraId="65913E43" w14:textId="77777777" w:rsidR="005138C6" w:rsidRPr="00850E55" w:rsidRDefault="005138C6" w:rsidP="005138C6">
            <w:pPr>
              <w:rPr>
                <w:sz w:val="20"/>
                <w:szCs w:val="20"/>
              </w:rPr>
            </w:pPr>
            <w:r w:rsidRPr="00850E55">
              <w:rPr>
                <w:sz w:val="20"/>
                <w:szCs w:val="20"/>
              </w:rPr>
              <w:t>1.3 Leadership of change</w:t>
            </w:r>
          </w:p>
          <w:p w14:paraId="45F0C753" w14:textId="69185567" w:rsidR="00A12243" w:rsidRPr="00850E55" w:rsidRDefault="00A12243" w:rsidP="00440D93">
            <w:pPr>
              <w:rPr>
                <w:b/>
                <w:sz w:val="20"/>
                <w:szCs w:val="20"/>
              </w:rPr>
            </w:pPr>
          </w:p>
        </w:tc>
        <w:tc>
          <w:tcPr>
            <w:tcW w:w="3827" w:type="dxa"/>
          </w:tcPr>
          <w:p w14:paraId="411B9A89" w14:textId="77777777" w:rsidR="00A12243" w:rsidRPr="00850E55" w:rsidRDefault="00A12243" w:rsidP="00A12243">
            <w:pPr>
              <w:rPr>
                <w:b/>
                <w:sz w:val="20"/>
                <w:szCs w:val="20"/>
              </w:rPr>
            </w:pPr>
            <w:r w:rsidRPr="00850E55">
              <w:rPr>
                <w:b/>
                <w:sz w:val="20"/>
                <w:szCs w:val="20"/>
              </w:rPr>
              <w:t xml:space="preserve">Links to CI Quality Framework </w:t>
            </w:r>
            <w:proofErr w:type="gramStart"/>
            <w:r w:rsidRPr="00850E55">
              <w:rPr>
                <w:b/>
                <w:sz w:val="20"/>
                <w:szCs w:val="20"/>
              </w:rPr>
              <w:t>QI:-</w:t>
            </w:r>
            <w:proofErr w:type="gramEnd"/>
            <w:r w:rsidRPr="00850E55">
              <w:rPr>
                <w:b/>
                <w:sz w:val="20"/>
                <w:szCs w:val="20"/>
              </w:rPr>
              <w:t xml:space="preserve"> </w:t>
            </w:r>
          </w:p>
          <w:p w14:paraId="531D5969" w14:textId="77777777" w:rsidR="005138C6" w:rsidRPr="00850E55" w:rsidRDefault="005138C6" w:rsidP="005138C6">
            <w:pPr>
              <w:rPr>
                <w:bCs/>
                <w:sz w:val="20"/>
                <w:szCs w:val="20"/>
              </w:rPr>
            </w:pPr>
            <w:r w:rsidRPr="00850E55">
              <w:rPr>
                <w:bCs/>
                <w:sz w:val="20"/>
                <w:szCs w:val="20"/>
              </w:rPr>
              <w:t>3.1 Quality assurance and improvement</w:t>
            </w:r>
          </w:p>
          <w:p w14:paraId="5186C391" w14:textId="191198BD" w:rsidR="00A12243" w:rsidRPr="00850E55" w:rsidRDefault="00A12243" w:rsidP="009B679B">
            <w:pPr>
              <w:rPr>
                <w:b/>
                <w:sz w:val="20"/>
                <w:szCs w:val="20"/>
              </w:rPr>
            </w:pPr>
          </w:p>
        </w:tc>
      </w:tr>
    </w:tbl>
    <w:p w14:paraId="5A2DF157" w14:textId="1478E089" w:rsidR="00A12243" w:rsidRDefault="00A12243" w:rsidP="00694CFD">
      <w:pPr>
        <w:tabs>
          <w:tab w:val="left" w:pos="360"/>
        </w:tabs>
        <w:rPr>
          <w:sz w:val="21"/>
          <w:szCs w:val="21"/>
        </w:rPr>
      </w:pPr>
    </w:p>
    <w:tbl>
      <w:tblPr>
        <w:tblStyle w:val="TableGrid"/>
        <w:tblW w:w="10615" w:type="dxa"/>
        <w:tblLook w:val="04A0" w:firstRow="1" w:lastRow="0" w:firstColumn="1" w:lastColumn="0" w:noHBand="0" w:noVBand="1"/>
      </w:tblPr>
      <w:tblGrid>
        <w:gridCol w:w="2405"/>
        <w:gridCol w:w="3350"/>
        <w:gridCol w:w="4860"/>
      </w:tblGrid>
      <w:tr w:rsidR="00A12243" w:rsidRPr="00F413FC" w14:paraId="755D1B0C" w14:textId="77777777" w:rsidTr="008C3E93">
        <w:tc>
          <w:tcPr>
            <w:tcW w:w="10615" w:type="dxa"/>
            <w:gridSpan w:val="3"/>
          </w:tcPr>
          <w:p w14:paraId="05810CE8" w14:textId="717DC17C" w:rsidR="005138C6" w:rsidRDefault="00A12243" w:rsidP="00850E55">
            <w:pPr>
              <w:rPr>
                <w:color w:val="000000" w:themeColor="text1"/>
                <w:sz w:val="20"/>
                <w:szCs w:val="20"/>
              </w:rPr>
            </w:pPr>
            <w:r w:rsidRPr="00F413FC">
              <w:rPr>
                <w:b/>
                <w:sz w:val="21"/>
                <w:szCs w:val="21"/>
              </w:rPr>
              <w:t>Progress and Impact</w:t>
            </w:r>
          </w:p>
          <w:p w14:paraId="238A25EF" w14:textId="6BA4B3D7" w:rsidR="00F23B95" w:rsidRDefault="00AC7273" w:rsidP="00AC7273">
            <w:pPr>
              <w:rPr>
                <w:sz w:val="20"/>
                <w:szCs w:val="20"/>
              </w:rPr>
            </w:pPr>
            <w:r w:rsidRPr="008C3E93">
              <w:rPr>
                <w:sz w:val="20"/>
                <w:szCs w:val="20"/>
              </w:rPr>
              <w:t xml:space="preserve">The vision was reviewed by all service users to clarify its direction and pace for improvement. The language was considered for user-friendliness and alignment with a child-centred approach. Senior staff facilitated activities where children brainstormed and voted on </w:t>
            </w:r>
            <w:r w:rsidR="00776BE7" w:rsidRPr="008C3E93">
              <w:rPr>
                <w:sz w:val="20"/>
                <w:szCs w:val="20"/>
              </w:rPr>
              <w:t>aspects,</w:t>
            </w:r>
            <w:r w:rsidRPr="008C3E93">
              <w:rPr>
                <w:sz w:val="20"/>
                <w:szCs w:val="20"/>
              </w:rPr>
              <w:t xml:space="preserve"> they deemed important. The process of reflecting on the VVA aimed to support collaboration, creativity, achievement, respect, the promotion of rights, and fostering empathy and kindness. </w:t>
            </w:r>
          </w:p>
          <w:p w14:paraId="3162C243" w14:textId="77777777" w:rsidR="00F23B95" w:rsidRDefault="00F23B95" w:rsidP="00AC7273">
            <w:pPr>
              <w:rPr>
                <w:sz w:val="20"/>
                <w:szCs w:val="20"/>
              </w:rPr>
            </w:pPr>
          </w:p>
          <w:p w14:paraId="1A26AC48" w14:textId="05DE0497" w:rsidR="00C50E17" w:rsidRDefault="00AC7273" w:rsidP="00AC7273">
            <w:pPr>
              <w:rPr>
                <w:sz w:val="20"/>
                <w:szCs w:val="20"/>
              </w:rPr>
            </w:pPr>
            <w:r w:rsidRPr="008C3E93">
              <w:rPr>
                <w:sz w:val="20"/>
                <w:szCs w:val="20"/>
              </w:rPr>
              <w:t>Practitioners were encouraged to consider a core set of beliefs demonstrating high expectations, with a focus on clarifying past and future objectives. Feedback indicated that the vision contributes to transparency and ongoing improvement. Key values were identified as significant and connected to suggestions from children and parents involved in the review. Collaboration with parents helped establish consensus on the wording to support a shared vision for improvement and change.</w:t>
            </w:r>
          </w:p>
          <w:p w14:paraId="520A0A00" w14:textId="77777777" w:rsidR="00EE0EA7" w:rsidRDefault="00EE0EA7" w:rsidP="00AC7273">
            <w:pPr>
              <w:rPr>
                <w:sz w:val="20"/>
                <w:szCs w:val="20"/>
              </w:rPr>
            </w:pPr>
          </w:p>
          <w:p w14:paraId="06345534" w14:textId="4896D66D" w:rsidR="00EE0EA7" w:rsidRPr="008C3E93" w:rsidRDefault="00EE0EA7" w:rsidP="00AC7273">
            <w:pPr>
              <w:rPr>
                <w:sz w:val="20"/>
                <w:szCs w:val="20"/>
              </w:rPr>
            </w:pPr>
            <w:r w:rsidRPr="00EE0EA7">
              <w:rPr>
                <w:sz w:val="20"/>
                <w:szCs w:val="20"/>
              </w:rPr>
              <w:t>All practitioners show a strong personal and collective commitment to our vision and to their professional values as outlined in professional codes of conduct and standards for registration with SSSC.</w:t>
            </w:r>
          </w:p>
          <w:p w14:paraId="58AC0385" w14:textId="77777777" w:rsidR="00C50E17" w:rsidRPr="008C3E93" w:rsidRDefault="00C50E17" w:rsidP="00C50E17">
            <w:pPr>
              <w:rPr>
                <w:rFonts w:cs="Arial"/>
                <w:b/>
                <w:sz w:val="20"/>
                <w:szCs w:val="20"/>
                <w:u w:val="single"/>
              </w:rPr>
            </w:pPr>
          </w:p>
          <w:p w14:paraId="4FAA478A" w14:textId="346021B4" w:rsidR="00BE1D26" w:rsidRPr="008C3E93" w:rsidRDefault="00AC7273" w:rsidP="00AC7273">
            <w:pPr>
              <w:rPr>
                <w:color w:val="000000" w:themeColor="text1"/>
                <w:sz w:val="20"/>
                <w:szCs w:val="20"/>
                <w:shd w:val="clear" w:color="auto" w:fill="FFFFFF"/>
              </w:rPr>
            </w:pPr>
            <w:r w:rsidRPr="008C3E93">
              <w:rPr>
                <w:sz w:val="20"/>
                <w:szCs w:val="20"/>
              </w:rPr>
              <w:t>Training, research, and professional dialogue have increased staff confidence in leadership, collaboration, and innovation. All staff support ongoing improvement and change.</w:t>
            </w:r>
          </w:p>
          <w:p w14:paraId="144EBEFF" w14:textId="77777777" w:rsidR="005138C6" w:rsidRPr="008C3E93" w:rsidRDefault="005138C6" w:rsidP="00DD3350">
            <w:pPr>
              <w:shd w:val="clear" w:color="auto" w:fill="FFFFFF"/>
              <w:contextualSpacing/>
              <w:rPr>
                <w:color w:val="000000" w:themeColor="text1"/>
                <w:sz w:val="20"/>
                <w:szCs w:val="20"/>
              </w:rPr>
            </w:pPr>
          </w:p>
          <w:p w14:paraId="2781B944" w14:textId="1BE3EB5E" w:rsidR="005138C6" w:rsidRPr="008C3E93" w:rsidRDefault="00BE1D26" w:rsidP="00581873">
            <w:pPr>
              <w:rPr>
                <w:color w:val="000000" w:themeColor="text1"/>
                <w:sz w:val="20"/>
                <w:szCs w:val="20"/>
              </w:rPr>
            </w:pPr>
            <w:r w:rsidRPr="008C3E93">
              <w:rPr>
                <w:rFonts w:cs="Arial"/>
                <w:color w:val="000000" w:themeColor="text1"/>
                <w:sz w:val="20"/>
                <w:szCs w:val="20"/>
              </w:rPr>
              <w:t xml:space="preserve">Through review we agree the VVA is what we aspire to do. </w:t>
            </w:r>
            <w:r w:rsidR="000F239C" w:rsidRPr="008C3E93">
              <w:rPr>
                <w:sz w:val="20"/>
                <w:szCs w:val="20"/>
              </w:rPr>
              <w:t>These values are now being integrated into daily communications, interactions, and collaboration to guide decision-making</w:t>
            </w:r>
          </w:p>
          <w:p w14:paraId="41D3E918" w14:textId="77777777" w:rsidR="005138C6" w:rsidRPr="008C3E93" w:rsidRDefault="005138C6" w:rsidP="00DD3350">
            <w:pPr>
              <w:shd w:val="clear" w:color="auto" w:fill="FFFFFF"/>
              <w:contextualSpacing/>
              <w:rPr>
                <w:color w:val="000000" w:themeColor="text1"/>
                <w:sz w:val="20"/>
                <w:szCs w:val="20"/>
              </w:rPr>
            </w:pPr>
          </w:p>
          <w:p w14:paraId="5067D538" w14:textId="2C75E4B6" w:rsidR="00A12243" w:rsidRPr="008C3E93" w:rsidRDefault="004C30F9" w:rsidP="00DD3350">
            <w:pPr>
              <w:shd w:val="clear" w:color="auto" w:fill="FFFFFF"/>
              <w:contextualSpacing/>
              <w:rPr>
                <w:color w:val="000000" w:themeColor="text1"/>
                <w:sz w:val="20"/>
                <w:szCs w:val="20"/>
              </w:rPr>
            </w:pPr>
            <w:r w:rsidRPr="008C3E93">
              <w:rPr>
                <w:color w:val="000000" w:themeColor="text1"/>
                <w:sz w:val="20"/>
                <w:szCs w:val="20"/>
              </w:rPr>
              <w:t xml:space="preserve">Next </w:t>
            </w:r>
            <w:proofErr w:type="gramStart"/>
            <w:r w:rsidRPr="008C3E93">
              <w:rPr>
                <w:color w:val="000000" w:themeColor="text1"/>
                <w:sz w:val="20"/>
                <w:szCs w:val="20"/>
              </w:rPr>
              <w:t>steps</w:t>
            </w:r>
            <w:r w:rsidR="00FB2DCC" w:rsidRPr="008C3E93">
              <w:rPr>
                <w:color w:val="000000" w:themeColor="text1"/>
                <w:sz w:val="20"/>
                <w:szCs w:val="20"/>
              </w:rPr>
              <w:t>;</w:t>
            </w:r>
            <w:proofErr w:type="gramEnd"/>
          </w:p>
          <w:p w14:paraId="6D85477C" w14:textId="2120B21D" w:rsidR="003030AC" w:rsidRPr="008C3E93" w:rsidRDefault="00521DD4" w:rsidP="00265DC1">
            <w:pPr>
              <w:shd w:val="clear" w:color="auto" w:fill="FFFFFF"/>
              <w:rPr>
                <w:sz w:val="20"/>
                <w:szCs w:val="20"/>
              </w:rPr>
            </w:pPr>
            <w:r w:rsidRPr="008C3E93">
              <w:rPr>
                <w:rFonts w:cs="Arial"/>
                <w:color w:val="000000" w:themeColor="text1"/>
                <w:sz w:val="20"/>
                <w:szCs w:val="20"/>
              </w:rPr>
              <w:t>We will continue to embed and build upon our vision, values and aims</w:t>
            </w:r>
            <w:r w:rsidR="00581873" w:rsidRPr="008C3E93">
              <w:rPr>
                <w:rFonts w:cs="Arial"/>
                <w:color w:val="000000" w:themeColor="text1"/>
                <w:sz w:val="20"/>
                <w:szCs w:val="20"/>
              </w:rPr>
              <w:t>, involving all</w:t>
            </w:r>
            <w:r w:rsidRPr="008C3E93">
              <w:rPr>
                <w:rFonts w:cs="Arial"/>
                <w:color w:val="000000" w:themeColor="text1"/>
                <w:sz w:val="20"/>
                <w:szCs w:val="20"/>
              </w:rPr>
              <w:t xml:space="preserve"> when making decisions regarding strengths and areas to improve.</w:t>
            </w:r>
          </w:p>
          <w:p w14:paraId="6962261D" w14:textId="570A377F" w:rsidR="005138C6" w:rsidRPr="00FB2DCC" w:rsidRDefault="005138C6" w:rsidP="00FB2DCC">
            <w:pPr>
              <w:pStyle w:val="ListParagraph"/>
              <w:shd w:val="clear" w:color="auto" w:fill="FFFFFF"/>
              <w:rPr>
                <w:sz w:val="21"/>
                <w:szCs w:val="21"/>
              </w:rPr>
            </w:pPr>
          </w:p>
        </w:tc>
      </w:tr>
      <w:tr w:rsidR="00396D71" w:rsidRPr="00F413FC" w14:paraId="7E26CC4D" w14:textId="77777777" w:rsidTr="008225A7">
        <w:tc>
          <w:tcPr>
            <w:tcW w:w="10615" w:type="dxa"/>
            <w:gridSpan w:val="3"/>
          </w:tcPr>
          <w:p w14:paraId="2E8D4F45" w14:textId="39198F50" w:rsidR="00A12243" w:rsidRPr="00850E55" w:rsidRDefault="00031033" w:rsidP="005138C6">
            <w:pPr>
              <w:pStyle w:val="NormalWeb"/>
              <w:rPr>
                <w:rFonts w:ascii="Times New Roman" w:hAnsi="Times New Roman"/>
                <w:b/>
              </w:rPr>
            </w:pPr>
            <w:bookmarkStart w:id="2" w:name="_Hlk110407278"/>
            <w:r w:rsidRPr="00850E55">
              <w:rPr>
                <w:rFonts w:ascii="Times New Roman" w:hAnsi="Times New Roman"/>
                <w:b/>
              </w:rPr>
              <w:t xml:space="preserve">Priority </w:t>
            </w:r>
            <w:r w:rsidR="00AF6D6A" w:rsidRPr="00850E55">
              <w:rPr>
                <w:rFonts w:ascii="Times New Roman" w:hAnsi="Times New Roman"/>
                <w:b/>
              </w:rPr>
              <w:t xml:space="preserve">2 </w:t>
            </w:r>
            <w:r w:rsidR="005138C6" w:rsidRPr="00850E55">
              <w:rPr>
                <w:b/>
              </w:rPr>
              <w:t>To improve our profiling and tracking procedures to lead to more robust assessment judgements.</w:t>
            </w:r>
          </w:p>
        </w:tc>
      </w:tr>
      <w:tr w:rsidR="00543855" w:rsidRPr="00F413FC" w14:paraId="58511F21" w14:textId="77777777" w:rsidTr="008225A7">
        <w:trPr>
          <w:trHeight w:val="968"/>
        </w:trPr>
        <w:tc>
          <w:tcPr>
            <w:tcW w:w="2405" w:type="dxa"/>
            <w:tcBorders>
              <w:right w:val="single" w:sz="4" w:space="0" w:color="auto"/>
            </w:tcBorders>
          </w:tcPr>
          <w:p w14:paraId="469A7A11" w14:textId="4976167C" w:rsidR="00543855" w:rsidRPr="00850E55" w:rsidRDefault="00543855" w:rsidP="009C3394">
            <w:pPr>
              <w:rPr>
                <w:b/>
                <w:sz w:val="20"/>
                <w:szCs w:val="20"/>
              </w:rPr>
            </w:pPr>
            <w:r w:rsidRPr="00850E55">
              <w:rPr>
                <w:b/>
                <w:sz w:val="20"/>
                <w:szCs w:val="20"/>
              </w:rPr>
              <w:t xml:space="preserve">NIF </w:t>
            </w:r>
            <w:proofErr w:type="gramStart"/>
            <w:r w:rsidRPr="00850E55">
              <w:rPr>
                <w:b/>
                <w:sz w:val="20"/>
                <w:szCs w:val="20"/>
              </w:rPr>
              <w:t>Priority:-</w:t>
            </w:r>
            <w:proofErr w:type="gramEnd"/>
          </w:p>
          <w:p w14:paraId="317895B1" w14:textId="1BD3A0AF" w:rsidR="00543855" w:rsidRPr="00850E55" w:rsidRDefault="00EE4610" w:rsidP="00543855">
            <w:pPr>
              <w:rPr>
                <w:bCs/>
                <w:sz w:val="20"/>
                <w:szCs w:val="20"/>
              </w:rPr>
            </w:pPr>
            <w:r w:rsidRPr="00850E55">
              <w:rPr>
                <w:bCs/>
                <w:sz w:val="20"/>
                <w:szCs w:val="20"/>
              </w:rPr>
              <w:t xml:space="preserve">Closing the attainment gap between the most and least disadvantaged children and young people </w:t>
            </w:r>
          </w:p>
        </w:tc>
        <w:tc>
          <w:tcPr>
            <w:tcW w:w="3350" w:type="dxa"/>
            <w:tcBorders>
              <w:left w:val="single" w:sz="4" w:space="0" w:color="auto"/>
            </w:tcBorders>
          </w:tcPr>
          <w:p w14:paraId="76C2A0D3" w14:textId="64B53FB7" w:rsidR="00543855" w:rsidRPr="00850E55" w:rsidRDefault="00543855" w:rsidP="00543855">
            <w:pPr>
              <w:pStyle w:val="NormalWeb"/>
              <w:spacing w:before="0" w:beforeAutospacing="0" w:after="0" w:afterAutospacing="0"/>
              <w:contextualSpacing/>
              <w:rPr>
                <w:rFonts w:ascii="Times New Roman" w:hAnsi="Times New Roman"/>
              </w:rPr>
            </w:pPr>
            <w:r w:rsidRPr="00850E55">
              <w:rPr>
                <w:rFonts w:ascii="Times New Roman" w:hAnsi="Times New Roman"/>
                <w:b/>
              </w:rPr>
              <w:t xml:space="preserve">Links to HGIOELC </w:t>
            </w:r>
            <w:proofErr w:type="gramStart"/>
            <w:r w:rsidRPr="00850E55">
              <w:rPr>
                <w:rFonts w:ascii="Times New Roman" w:hAnsi="Times New Roman"/>
              </w:rPr>
              <w:t>QI:-</w:t>
            </w:r>
            <w:proofErr w:type="gramEnd"/>
            <w:r w:rsidRPr="00850E55">
              <w:rPr>
                <w:rFonts w:ascii="Times New Roman" w:hAnsi="Times New Roman"/>
              </w:rPr>
              <w:t xml:space="preserve"> </w:t>
            </w:r>
          </w:p>
          <w:p w14:paraId="020B2AE7" w14:textId="77777777" w:rsidR="005138C6" w:rsidRPr="00850E55" w:rsidRDefault="005138C6" w:rsidP="005138C6">
            <w:pPr>
              <w:pStyle w:val="NormalWeb"/>
              <w:contextualSpacing/>
              <w:rPr>
                <w:bCs/>
              </w:rPr>
            </w:pPr>
            <w:r w:rsidRPr="00850E55">
              <w:rPr>
                <w:bCs/>
              </w:rPr>
              <w:t xml:space="preserve">2.2 </w:t>
            </w:r>
            <w:proofErr w:type="spellStart"/>
            <w:r w:rsidRPr="00850E55">
              <w:rPr>
                <w:bCs/>
              </w:rPr>
              <w:t>Curriiculum</w:t>
            </w:r>
            <w:proofErr w:type="spellEnd"/>
          </w:p>
          <w:p w14:paraId="01798ED4" w14:textId="77777777" w:rsidR="005138C6" w:rsidRPr="00850E55" w:rsidRDefault="005138C6" w:rsidP="005138C6">
            <w:pPr>
              <w:pStyle w:val="NormalWeb"/>
              <w:contextualSpacing/>
              <w:rPr>
                <w:bCs/>
              </w:rPr>
            </w:pPr>
            <w:r w:rsidRPr="00850E55">
              <w:rPr>
                <w:bCs/>
              </w:rPr>
              <w:t>2.3 learning, teaching and assessment</w:t>
            </w:r>
          </w:p>
          <w:p w14:paraId="5F93D305" w14:textId="4767A512" w:rsidR="00A12243" w:rsidRPr="00850E55" w:rsidRDefault="005138C6" w:rsidP="008C3E93">
            <w:pPr>
              <w:pStyle w:val="NormalWeb"/>
              <w:contextualSpacing/>
              <w:rPr>
                <w:b/>
              </w:rPr>
            </w:pPr>
            <w:r w:rsidRPr="00850E55">
              <w:rPr>
                <w:bCs/>
              </w:rPr>
              <w:t>3.1 Ensuring wellbeing, equality and inclusion</w:t>
            </w:r>
          </w:p>
        </w:tc>
        <w:tc>
          <w:tcPr>
            <w:tcW w:w="4860" w:type="dxa"/>
          </w:tcPr>
          <w:p w14:paraId="16015401" w14:textId="5779CEBE" w:rsidR="00543855" w:rsidRPr="00850E55" w:rsidRDefault="00543855" w:rsidP="00E01A0C">
            <w:pPr>
              <w:pStyle w:val="NormalWeb"/>
              <w:spacing w:before="0" w:beforeAutospacing="0" w:after="0" w:afterAutospacing="0"/>
              <w:contextualSpacing/>
              <w:rPr>
                <w:rFonts w:ascii="Times New Roman" w:hAnsi="Times New Roman"/>
                <w:b/>
              </w:rPr>
            </w:pPr>
            <w:r w:rsidRPr="00850E55">
              <w:rPr>
                <w:rFonts w:ascii="Times New Roman" w:hAnsi="Times New Roman"/>
                <w:b/>
              </w:rPr>
              <w:t>Links to CI Quality Framework</w:t>
            </w:r>
          </w:p>
          <w:p w14:paraId="75A85245" w14:textId="77777777" w:rsidR="005138C6" w:rsidRPr="00850E55" w:rsidRDefault="005138C6" w:rsidP="005138C6">
            <w:pPr>
              <w:pStyle w:val="NormalWeb"/>
              <w:contextualSpacing/>
            </w:pPr>
            <w:r w:rsidRPr="00850E55">
              <w:t>2.2 Children experience high quality facilities</w:t>
            </w:r>
          </w:p>
          <w:p w14:paraId="3A346829" w14:textId="77777777" w:rsidR="005138C6" w:rsidRPr="00850E55" w:rsidRDefault="005138C6" w:rsidP="005138C6">
            <w:pPr>
              <w:pStyle w:val="NormalWeb"/>
              <w:contextualSpacing/>
              <w:rPr>
                <w:bCs/>
              </w:rPr>
            </w:pPr>
            <w:r w:rsidRPr="00850E55">
              <w:rPr>
                <w:bCs/>
              </w:rPr>
              <w:t>1.1 Nurturing care and support</w:t>
            </w:r>
          </w:p>
          <w:p w14:paraId="078CBFC5" w14:textId="77777777" w:rsidR="005138C6" w:rsidRPr="00850E55" w:rsidRDefault="005138C6" w:rsidP="005138C6">
            <w:pPr>
              <w:pStyle w:val="NormalWeb"/>
              <w:contextualSpacing/>
              <w:rPr>
                <w:bCs/>
              </w:rPr>
            </w:pPr>
            <w:r w:rsidRPr="00850E55">
              <w:rPr>
                <w:bCs/>
              </w:rPr>
              <w:t>1.3 Play and learning.</w:t>
            </w:r>
          </w:p>
          <w:p w14:paraId="7A137A8B" w14:textId="693A92B8" w:rsidR="00466CE4" w:rsidRPr="00850E55" w:rsidRDefault="00466CE4" w:rsidP="00EE7EC0">
            <w:pPr>
              <w:pStyle w:val="NormalWeb"/>
              <w:spacing w:before="0" w:beforeAutospacing="0" w:after="0" w:afterAutospacing="0"/>
              <w:contextualSpacing/>
              <w:rPr>
                <w:rFonts w:ascii="Times New Roman" w:hAnsi="Times New Roman"/>
              </w:rPr>
            </w:pPr>
          </w:p>
        </w:tc>
      </w:tr>
      <w:tr w:rsidR="00396D71" w:rsidRPr="00F413FC" w14:paraId="4EF90466" w14:textId="77777777" w:rsidTr="008225A7">
        <w:tc>
          <w:tcPr>
            <w:tcW w:w="10615" w:type="dxa"/>
            <w:gridSpan w:val="3"/>
          </w:tcPr>
          <w:p w14:paraId="5DAB99CE" w14:textId="77777777" w:rsidR="000F239C" w:rsidRDefault="000F239C" w:rsidP="00393844">
            <w:pPr>
              <w:rPr>
                <w:b/>
                <w:sz w:val="20"/>
                <w:szCs w:val="20"/>
              </w:rPr>
            </w:pPr>
          </w:p>
          <w:p w14:paraId="61E35AD9" w14:textId="420F3D33" w:rsidR="00393844" w:rsidRPr="008C3E93" w:rsidRDefault="00393844" w:rsidP="00393844">
            <w:pPr>
              <w:rPr>
                <w:b/>
                <w:sz w:val="20"/>
                <w:szCs w:val="20"/>
              </w:rPr>
            </w:pPr>
            <w:r w:rsidRPr="008C3E93">
              <w:rPr>
                <w:b/>
                <w:sz w:val="20"/>
                <w:szCs w:val="20"/>
              </w:rPr>
              <w:lastRenderedPageBreak/>
              <w:t>Progress and Impact</w:t>
            </w:r>
          </w:p>
          <w:p w14:paraId="194AEAFC" w14:textId="126B3C48" w:rsidR="004E69C8" w:rsidRPr="004E69C8" w:rsidRDefault="009445FB" w:rsidP="004E69C8">
            <w:r w:rsidRPr="008C3E93">
              <w:rPr>
                <w:sz w:val="20"/>
                <w:szCs w:val="20"/>
              </w:rPr>
              <w:t xml:space="preserve">Learning journal monitoring has been conducted by senior staff to review and moderate quality and judgment. A new template was implemented in October 2024 to align planning with milestone progression, and evidence is recorded in individual journals and floor books. This process has allowed for the identification of strengths in literacy and mathematics provision and has supported practitioners who require additional time to complete milestone data and develop professional judgment in assessment. Practitioners are using the new learning journals to involve children in reflecting on their own learning. </w:t>
            </w:r>
            <w:proofErr w:type="gramStart"/>
            <w:r w:rsidRPr="008C3E93">
              <w:rPr>
                <w:sz w:val="20"/>
                <w:szCs w:val="20"/>
              </w:rPr>
              <w:t>Parents  receive</w:t>
            </w:r>
            <w:proofErr w:type="gramEnd"/>
            <w:r w:rsidRPr="008C3E93">
              <w:rPr>
                <w:sz w:val="20"/>
                <w:szCs w:val="20"/>
              </w:rPr>
              <w:t xml:space="preserve"> regular updates on their children's progress and achievements through care plan and learning journal meetings, including </w:t>
            </w:r>
          </w:p>
          <w:p w14:paraId="1D38A632" w14:textId="5A347F99" w:rsidR="0010023E" w:rsidRPr="008C3E93" w:rsidRDefault="009445FB" w:rsidP="009445FB">
            <w:pPr>
              <w:rPr>
                <w:rFonts w:cs="Arial"/>
                <w:color w:val="000000" w:themeColor="text1"/>
                <w:sz w:val="20"/>
                <w:szCs w:val="20"/>
              </w:rPr>
            </w:pPr>
            <w:r w:rsidRPr="008C3E93">
              <w:rPr>
                <w:sz w:val="20"/>
                <w:szCs w:val="20"/>
              </w:rPr>
              <w:t>information about transition progress.</w:t>
            </w:r>
          </w:p>
          <w:p w14:paraId="0F8A1F97" w14:textId="5F3BB28B" w:rsidR="0010023E" w:rsidRPr="008C3E93" w:rsidRDefault="0010023E" w:rsidP="006D0671">
            <w:pPr>
              <w:rPr>
                <w:rFonts w:cs="Arial"/>
                <w:color w:val="000000" w:themeColor="text1"/>
                <w:sz w:val="20"/>
                <w:szCs w:val="20"/>
              </w:rPr>
            </w:pPr>
          </w:p>
          <w:p w14:paraId="3EE73323" w14:textId="603BC6F0" w:rsidR="00876C5A" w:rsidRPr="008C3E93" w:rsidRDefault="009445FB" w:rsidP="009445FB">
            <w:pPr>
              <w:rPr>
                <w:sz w:val="20"/>
                <w:szCs w:val="20"/>
              </w:rPr>
            </w:pPr>
            <w:r w:rsidRPr="008C3E93">
              <w:rPr>
                <w:sz w:val="20"/>
                <w:szCs w:val="20"/>
              </w:rPr>
              <w:t>During this session, staff undertook leadership roles in Literacy, Numeracy, Outdoor, Nurture, and Language and Communication, resulting in changes within the playrooms. The intention is to continue offering training opportunities to further enhance staff knowledge and skills in these areas.</w:t>
            </w:r>
          </w:p>
          <w:p w14:paraId="30290DEC" w14:textId="77777777" w:rsidR="004004AB" w:rsidRPr="008C3E93" w:rsidRDefault="004004AB" w:rsidP="00393844">
            <w:pPr>
              <w:rPr>
                <w:sz w:val="20"/>
                <w:szCs w:val="20"/>
              </w:rPr>
            </w:pPr>
          </w:p>
          <w:p w14:paraId="6D8859C4" w14:textId="0367620C" w:rsidR="00876C5A" w:rsidRPr="008C3E93" w:rsidRDefault="001300F1" w:rsidP="00393844">
            <w:pPr>
              <w:rPr>
                <w:sz w:val="20"/>
                <w:szCs w:val="20"/>
              </w:rPr>
            </w:pPr>
            <w:r w:rsidRPr="008C3E93">
              <w:rPr>
                <w:sz w:val="20"/>
                <w:szCs w:val="20"/>
              </w:rPr>
              <w:t xml:space="preserve">Quality assurance processes provide an opportunity to moderate and feedback to staff to ensure that these are of a high quality and impacting on learning for the children. Almost all staff have reported that they found this helpful in their planning. </w:t>
            </w:r>
          </w:p>
          <w:p w14:paraId="7E7051B1" w14:textId="22E8A832" w:rsidR="001300F1" w:rsidRPr="008C3E93" w:rsidRDefault="001300F1" w:rsidP="00393844">
            <w:pPr>
              <w:rPr>
                <w:b/>
                <w:sz w:val="20"/>
                <w:szCs w:val="20"/>
              </w:rPr>
            </w:pPr>
            <w:r w:rsidRPr="008C3E93">
              <w:rPr>
                <w:sz w:val="20"/>
                <w:szCs w:val="20"/>
              </w:rPr>
              <w:t xml:space="preserve"> </w:t>
            </w:r>
          </w:p>
          <w:p w14:paraId="7DFC49A8" w14:textId="5A289239" w:rsidR="00366BEC" w:rsidRPr="008C3E93" w:rsidRDefault="003D1EFA" w:rsidP="008225A7">
            <w:pPr>
              <w:rPr>
                <w:bCs/>
                <w:sz w:val="20"/>
                <w:szCs w:val="20"/>
              </w:rPr>
            </w:pPr>
            <w:r w:rsidRPr="008C3E93">
              <w:rPr>
                <w:sz w:val="20"/>
                <w:szCs w:val="20"/>
              </w:rPr>
              <w:t>Improvements in observations (made since training with staff) now document the significant learning which has taken place for individual children</w:t>
            </w:r>
            <w:r w:rsidR="00EC02D8" w:rsidRPr="008C3E93">
              <w:rPr>
                <w:sz w:val="20"/>
                <w:szCs w:val="20"/>
              </w:rPr>
              <w:t xml:space="preserve">. Focus on ensuring that observations of learning link to both intentional and responsive planning and are used as evidence when completing tracking. </w:t>
            </w:r>
          </w:p>
          <w:p w14:paraId="48B3217D" w14:textId="77777777" w:rsidR="00393844" w:rsidRPr="008C3E93" w:rsidRDefault="00393844" w:rsidP="008225A7">
            <w:pPr>
              <w:rPr>
                <w:bCs/>
                <w:sz w:val="20"/>
                <w:szCs w:val="20"/>
              </w:rPr>
            </w:pPr>
          </w:p>
          <w:p w14:paraId="3B361924" w14:textId="02F4B3E7" w:rsidR="009445FB" w:rsidRPr="00850E55" w:rsidRDefault="001A0A91" w:rsidP="001A0A91">
            <w:pPr>
              <w:rPr>
                <w:sz w:val="20"/>
                <w:szCs w:val="20"/>
              </w:rPr>
            </w:pPr>
            <w:r w:rsidRPr="00850E55">
              <w:rPr>
                <w:sz w:val="20"/>
                <w:szCs w:val="20"/>
              </w:rPr>
              <w:t xml:space="preserve">With teacher support, some children faced extra planned challenges while others received specific help. All showed progress, tracked through assessment data that informed goal setting in Literacy, Numeracy, and Health and Wellbeing. Staff now consistently use updated planning formats to document child-led activities. Ongoing meetings with the SAC teacher </w:t>
            </w:r>
            <w:proofErr w:type="gramStart"/>
            <w:r w:rsidR="000F239C">
              <w:rPr>
                <w:sz w:val="20"/>
                <w:szCs w:val="20"/>
              </w:rPr>
              <w:t>provides</w:t>
            </w:r>
            <w:proofErr w:type="gramEnd"/>
            <w:r w:rsidR="000F239C">
              <w:rPr>
                <w:sz w:val="20"/>
                <w:szCs w:val="20"/>
              </w:rPr>
              <w:t xml:space="preserve"> support for staff </w:t>
            </w:r>
            <w:r w:rsidRPr="00850E55">
              <w:rPr>
                <w:sz w:val="20"/>
                <w:szCs w:val="20"/>
              </w:rPr>
              <w:t>in planning</w:t>
            </w:r>
            <w:r w:rsidR="000F239C">
              <w:rPr>
                <w:sz w:val="20"/>
                <w:szCs w:val="20"/>
              </w:rPr>
              <w:t>, assessment, transition reports and identifying</w:t>
            </w:r>
            <w:r w:rsidRPr="00850E55">
              <w:rPr>
                <w:sz w:val="20"/>
                <w:szCs w:val="20"/>
              </w:rPr>
              <w:t xml:space="preserve"> next steps.</w:t>
            </w:r>
          </w:p>
          <w:p w14:paraId="73E90F33" w14:textId="2C57B135" w:rsidR="00393844" w:rsidRPr="008C3E93" w:rsidRDefault="00393844" w:rsidP="008225A7">
            <w:pPr>
              <w:rPr>
                <w:bCs/>
                <w:sz w:val="20"/>
                <w:szCs w:val="20"/>
              </w:rPr>
            </w:pPr>
          </w:p>
        </w:tc>
      </w:tr>
      <w:tr w:rsidR="003E557E" w:rsidRPr="00366BEC" w14:paraId="1CF1A4C6" w14:textId="77777777" w:rsidTr="008225A7">
        <w:tc>
          <w:tcPr>
            <w:tcW w:w="10615" w:type="dxa"/>
            <w:gridSpan w:val="3"/>
          </w:tcPr>
          <w:p w14:paraId="73190B70" w14:textId="4E8BEE5D" w:rsidR="006B0C4F" w:rsidRPr="008C3E93" w:rsidRDefault="003E557E" w:rsidP="00366BEC">
            <w:pPr>
              <w:rPr>
                <w:sz w:val="20"/>
                <w:szCs w:val="20"/>
                <w:highlight w:val="yellow"/>
              </w:rPr>
            </w:pPr>
            <w:r w:rsidRPr="008C3E93">
              <w:rPr>
                <w:b/>
                <w:sz w:val="20"/>
                <w:szCs w:val="20"/>
              </w:rPr>
              <w:lastRenderedPageBreak/>
              <w:t>Next Steps</w:t>
            </w:r>
          </w:p>
          <w:p w14:paraId="0EAEDF96" w14:textId="474C449F" w:rsidR="00CC00E3" w:rsidRPr="008C3E93" w:rsidRDefault="009445FB" w:rsidP="009445FB">
            <w:pPr>
              <w:rPr>
                <w:sz w:val="20"/>
                <w:szCs w:val="20"/>
              </w:rPr>
            </w:pPr>
            <w:r w:rsidRPr="008C3E93">
              <w:rPr>
                <w:sz w:val="20"/>
                <w:szCs w:val="20"/>
              </w:rPr>
              <w:t>Use the ‘See, hear, feel’ form to regularly monitor playroom practice and provide feedback to staff individually or in meetings. Continue involving staff, children, parents, partners, and the community in self-evaluation to drive improvement and build staff capacity.</w:t>
            </w:r>
          </w:p>
          <w:p w14:paraId="74593275" w14:textId="3EB79375" w:rsidR="002971C0" w:rsidRPr="008C3E93" w:rsidRDefault="002971C0" w:rsidP="004773FA">
            <w:pPr>
              <w:rPr>
                <w:sz w:val="20"/>
                <w:szCs w:val="20"/>
              </w:rPr>
            </w:pPr>
          </w:p>
        </w:tc>
      </w:tr>
      <w:bookmarkEnd w:id="2"/>
    </w:tbl>
    <w:p w14:paraId="5ADB94D6" w14:textId="05178DCE" w:rsidR="00016DA6" w:rsidRDefault="00016DA6"/>
    <w:tbl>
      <w:tblPr>
        <w:tblStyle w:val="TableGrid"/>
        <w:tblW w:w="10615" w:type="dxa"/>
        <w:tblLook w:val="04A0" w:firstRow="1" w:lastRow="0" w:firstColumn="1" w:lastColumn="0" w:noHBand="0" w:noVBand="1"/>
      </w:tblPr>
      <w:tblGrid>
        <w:gridCol w:w="2122"/>
        <w:gridCol w:w="4353"/>
        <w:gridCol w:w="4140"/>
      </w:tblGrid>
      <w:tr w:rsidR="001163F3" w:rsidRPr="00F20F08" w14:paraId="0A739745" w14:textId="77777777" w:rsidTr="008225A7">
        <w:tc>
          <w:tcPr>
            <w:tcW w:w="10615" w:type="dxa"/>
            <w:gridSpan w:val="3"/>
          </w:tcPr>
          <w:p w14:paraId="092924C0" w14:textId="5DDBF890" w:rsidR="001163F3" w:rsidRPr="00F20F08" w:rsidRDefault="001163F3" w:rsidP="00393844">
            <w:pPr>
              <w:pStyle w:val="NormalWeb"/>
              <w:rPr>
                <w:rFonts w:ascii="Times New Roman" w:hAnsi="Times New Roman"/>
                <w:b/>
                <w:sz w:val="21"/>
                <w:szCs w:val="21"/>
              </w:rPr>
            </w:pPr>
            <w:r w:rsidRPr="00F20F08">
              <w:rPr>
                <w:rFonts w:ascii="Times New Roman" w:hAnsi="Times New Roman"/>
                <w:b/>
                <w:sz w:val="21"/>
                <w:szCs w:val="21"/>
              </w:rPr>
              <w:t xml:space="preserve">Priority 3 </w:t>
            </w:r>
            <w:bookmarkStart w:id="3" w:name="_Hlk134703993"/>
            <w:r w:rsidR="00EE4610" w:rsidRPr="00EE4610">
              <w:rPr>
                <w:b/>
                <w:sz w:val="21"/>
                <w:szCs w:val="21"/>
              </w:rPr>
              <w:t>Progress in communication, early language, mathematics and wellbeing</w:t>
            </w:r>
            <w:bookmarkEnd w:id="3"/>
          </w:p>
        </w:tc>
      </w:tr>
      <w:tr w:rsidR="001163F3" w:rsidRPr="00F20F08" w14:paraId="416FF97F" w14:textId="77777777" w:rsidTr="008225A7">
        <w:trPr>
          <w:trHeight w:val="968"/>
        </w:trPr>
        <w:tc>
          <w:tcPr>
            <w:tcW w:w="2122" w:type="dxa"/>
            <w:tcBorders>
              <w:right w:val="single" w:sz="4" w:space="0" w:color="auto"/>
            </w:tcBorders>
          </w:tcPr>
          <w:p w14:paraId="12F3AEC4" w14:textId="77777777" w:rsidR="001163F3" w:rsidRPr="00850E55" w:rsidRDefault="001163F3" w:rsidP="00A2075D">
            <w:pPr>
              <w:rPr>
                <w:b/>
                <w:sz w:val="20"/>
                <w:szCs w:val="20"/>
              </w:rPr>
            </w:pPr>
            <w:r w:rsidRPr="00850E55">
              <w:rPr>
                <w:b/>
                <w:sz w:val="20"/>
                <w:szCs w:val="20"/>
              </w:rPr>
              <w:t xml:space="preserve">NIF </w:t>
            </w:r>
            <w:proofErr w:type="gramStart"/>
            <w:r w:rsidRPr="00850E55">
              <w:rPr>
                <w:b/>
                <w:sz w:val="20"/>
                <w:szCs w:val="20"/>
              </w:rPr>
              <w:t>Priority:-</w:t>
            </w:r>
            <w:proofErr w:type="gramEnd"/>
          </w:p>
          <w:p w14:paraId="298448E8" w14:textId="66143D75" w:rsidR="001163F3" w:rsidRPr="00850E55" w:rsidRDefault="00016DA6" w:rsidP="00A2075D">
            <w:pPr>
              <w:rPr>
                <w:bCs/>
                <w:sz w:val="20"/>
                <w:szCs w:val="20"/>
              </w:rPr>
            </w:pPr>
            <w:r w:rsidRPr="00850E55">
              <w:rPr>
                <w:bCs/>
                <w:sz w:val="20"/>
                <w:szCs w:val="20"/>
              </w:rPr>
              <w:t>Closing the improvement gap between the most and least disadvantage children</w:t>
            </w:r>
          </w:p>
        </w:tc>
        <w:tc>
          <w:tcPr>
            <w:tcW w:w="4353" w:type="dxa"/>
            <w:tcBorders>
              <w:left w:val="single" w:sz="4" w:space="0" w:color="auto"/>
            </w:tcBorders>
          </w:tcPr>
          <w:p w14:paraId="02FF512B" w14:textId="77777777" w:rsidR="001163F3" w:rsidRPr="00850E55" w:rsidRDefault="001163F3" w:rsidP="00A2075D">
            <w:pPr>
              <w:pStyle w:val="NormalWeb"/>
              <w:spacing w:before="0" w:beforeAutospacing="0" w:after="0" w:afterAutospacing="0"/>
              <w:contextualSpacing/>
              <w:rPr>
                <w:rFonts w:ascii="Times New Roman" w:hAnsi="Times New Roman"/>
              </w:rPr>
            </w:pPr>
            <w:r w:rsidRPr="00850E55">
              <w:rPr>
                <w:rFonts w:ascii="Times New Roman" w:hAnsi="Times New Roman"/>
                <w:b/>
              </w:rPr>
              <w:t xml:space="preserve">Links to HGIOELC </w:t>
            </w:r>
            <w:proofErr w:type="gramStart"/>
            <w:r w:rsidRPr="00850E55">
              <w:rPr>
                <w:rFonts w:ascii="Times New Roman" w:hAnsi="Times New Roman"/>
              </w:rPr>
              <w:t>QI:-</w:t>
            </w:r>
            <w:proofErr w:type="gramEnd"/>
            <w:r w:rsidRPr="00850E55">
              <w:rPr>
                <w:rFonts w:ascii="Times New Roman" w:hAnsi="Times New Roman"/>
              </w:rPr>
              <w:t xml:space="preserve"> </w:t>
            </w:r>
          </w:p>
          <w:p w14:paraId="17D9879C" w14:textId="77777777" w:rsidR="001163F3" w:rsidRPr="00850E55" w:rsidRDefault="001163F3" w:rsidP="00A2075D">
            <w:pPr>
              <w:pStyle w:val="NormalWeb"/>
              <w:contextualSpacing/>
              <w:rPr>
                <w:bCs/>
              </w:rPr>
            </w:pPr>
            <w:r w:rsidRPr="00850E55">
              <w:rPr>
                <w:bCs/>
              </w:rPr>
              <w:t xml:space="preserve">2.2 </w:t>
            </w:r>
            <w:proofErr w:type="spellStart"/>
            <w:r w:rsidRPr="00850E55">
              <w:rPr>
                <w:bCs/>
              </w:rPr>
              <w:t>Curriiculum</w:t>
            </w:r>
            <w:proofErr w:type="spellEnd"/>
          </w:p>
          <w:p w14:paraId="0F342CDD" w14:textId="77777777" w:rsidR="001163F3" w:rsidRPr="00850E55" w:rsidRDefault="001163F3" w:rsidP="00A2075D">
            <w:pPr>
              <w:pStyle w:val="NormalWeb"/>
              <w:contextualSpacing/>
              <w:rPr>
                <w:bCs/>
              </w:rPr>
            </w:pPr>
            <w:r w:rsidRPr="00850E55">
              <w:rPr>
                <w:bCs/>
              </w:rPr>
              <w:t>3.1 Ensuring wellbeing, equality and inclusion</w:t>
            </w:r>
          </w:p>
          <w:p w14:paraId="13E23A00" w14:textId="1B0238CC" w:rsidR="001163F3" w:rsidRPr="00850E55" w:rsidRDefault="001163F3" w:rsidP="008C3E93">
            <w:pPr>
              <w:pStyle w:val="NormalWeb"/>
              <w:contextualSpacing/>
              <w:rPr>
                <w:b/>
              </w:rPr>
            </w:pPr>
            <w:r w:rsidRPr="00850E55">
              <w:rPr>
                <w:bCs/>
              </w:rPr>
              <w:t>2.4 Personalised support</w:t>
            </w:r>
          </w:p>
        </w:tc>
        <w:tc>
          <w:tcPr>
            <w:tcW w:w="4140" w:type="dxa"/>
          </w:tcPr>
          <w:p w14:paraId="3BA8297F" w14:textId="77777777" w:rsidR="001163F3" w:rsidRPr="00850E55" w:rsidRDefault="001163F3" w:rsidP="00A2075D">
            <w:pPr>
              <w:pStyle w:val="NormalWeb"/>
              <w:spacing w:before="0" w:beforeAutospacing="0" w:after="0" w:afterAutospacing="0"/>
              <w:contextualSpacing/>
              <w:rPr>
                <w:rFonts w:ascii="Times New Roman" w:hAnsi="Times New Roman"/>
                <w:b/>
              </w:rPr>
            </w:pPr>
            <w:r w:rsidRPr="00850E55">
              <w:rPr>
                <w:rFonts w:ascii="Times New Roman" w:hAnsi="Times New Roman"/>
                <w:b/>
              </w:rPr>
              <w:t>Links to CI Quality Framework</w:t>
            </w:r>
          </w:p>
          <w:p w14:paraId="19EA81DF" w14:textId="03D3057C" w:rsidR="001163F3" w:rsidRPr="00850E55" w:rsidRDefault="00016DA6" w:rsidP="00A2075D">
            <w:pPr>
              <w:pStyle w:val="NormalWeb"/>
              <w:contextualSpacing/>
            </w:pPr>
            <w:r w:rsidRPr="00850E55">
              <w:t>2.2 Children’s experience high quality facilities</w:t>
            </w:r>
          </w:p>
          <w:p w14:paraId="05510271" w14:textId="5C013694" w:rsidR="00016DA6" w:rsidRPr="00850E55" w:rsidRDefault="00016DA6" w:rsidP="00A2075D">
            <w:pPr>
              <w:pStyle w:val="NormalWeb"/>
              <w:contextualSpacing/>
            </w:pPr>
            <w:r w:rsidRPr="00850E55">
              <w:t>3.3 Leadership and management of staff and resources</w:t>
            </w:r>
          </w:p>
          <w:p w14:paraId="54850FB8" w14:textId="3F49B5B6" w:rsidR="001163F3" w:rsidRPr="00850E55" w:rsidRDefault="00016DA6" w:rsidP="008C3E93">
            <w:pPr>
              <w:pStyle w:val="NormalWeb"/>
              <w:contextualSpacing/>
              <w:rPr>
                <w:rFonts w:ascii="Times New Roman" w:hAnsi="Times New Roman"/>
                <w:b/>
              </w:rPr>
            </w:pPr>
            <w:r w:rsidRPr="00850E55">
              <w:t>4.1 Staff skills and knowledge</w:t>
            </w:r>
          </w:p>
          <w:p w14:paraId="0FB8D92B" w14:textId="77777777" w:rsidR="001163F3" w:rsidRPr="00850E55" w:rsidRDefault="001163F3" w:rsidP="00A2075D">
            <w:pPr>
              <w:pStyle w:val="NormalWeb"/>
              <w:spacing w:before="0" w:beforeAutospacing="0" w:after="0" w:afterAutospacing="0"/>
              <w:rPr>
                <w:rFonts w:ascii="Times New Roman" w:hAnsi="Times New Roman"/>
              </w:rPr>
            </w:pPr>
          </w:p>
        </w:tc>
      </w:tr>
      <w:tr w:rsidR="001163F3" w:rsidRPr="00F20F08" w14:paraId="40D6859A" w14:textId="77777777" w:rsidTr="008225A7">
        <w:tc>
          <w:tcPr>
            <w:tcW w:w="10615" w:type="dxa"/>
            <w:gridSpan w:val="3"/>
          </w:tcPr>
          <w:p w14:paraId="7FC363C9" w14:textId="71CC3B07" w:rsidR="001163F3" w:rsidRPr="00F20F08" w:rsidRDefault="004F4C76" w:rsidP="00A2075D">
            <w:pPr>
              <w:rPr>
                <w:b/>
                <w:sz w:val="21"/>
                <w:szCs w:val="21"/>
              </w:rPr>
            </w:pPr>
            <w:r w:rsidRPr="00D5158E">
              <w:rPr>
                <w:noProof/>
              </w:rPr>
              <w:drawing>
                <wp:anchor distT="0" distB="0" distL="114300" distR="114300" simplePos="0" relativeHeight="251718656" behindDoc="0" locked="0" layoutInCell="1" allowOverlap="1" wp14:anchorId="399499F3" wp14:editId="5CC3DCAE">
                  <wp:simplePos x="0" y="0"/>
                  <wp:positionH relativeFrom="column">
                    <wp:posOffset>5642610</wp:posOffset>
                  </wp:positionH>
                  <wp:positionV relativeFrom="paragraph">
                    <wp:posOffset>136525</wp:posOffset>
                  </wp:positionV>
                  <wp:extent cx="847725" cy="1130300"/>
                  <wp:effectExtent l="0" t="0" r="9525" b="0"/>
                  <wp:wrapSquare wrapText="bothSides"/>
                  <wp:docPr id="76037991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847725" cy="11303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163F3" w:rsidRPr="00F20F08">
              <w:rPr>
                <w:b/>
                <w:sz w:val="21"/>
                <w:szCs w:val="21"/>
              </w:rPr>
              <w:t>Progress and Impact</w:t>
            </w:r>
          </w:p>
          <w:p w14:paraId="7321499D" w14:textId="7D96720F" w:rsidR="004410A8" w:rsidRPr="008C3E93" w:rsidRDefault="001A0A91" w:rsidP="001A0A91">
            <w:pPr>
              <w:rPr>
                <w:bCs/>
                <w:color w:val="000000" w:themeColor="text1"/>
                <w:sz w:val="20"/>
                <w:szCs w:val="20"/>
              </w:rPr>
            </w:pPr>
            <w:r w:rsidRPr="008C3E93">
              <w:rPr>
                <w:sz w:val="20"/>
                <w:szCs w:val="20"/>
              </w:rPr>
              <w:t xml:space="preserve">A quality assurance calendar was implemented to establish a self-evaluation system involving all staff, specifying dates </w:t>
            </w:r>
            <w:r w:rsidR="005570BA" w:rsidRPr="008C3E93">
              <w:rPr>
                <w:sz w:val="20"/>
                <w:szCs w:val="20"/>
              </w:rPr>
              <w:t xml:space="preserve">to support interdisciplinary learning, curriculum development </w:t>
            </w:r>
            <w:r w:rsidRPr="008C3E93">
              <w:rPr>
                <w:sz w:val="20"/>
                <w:szCs w:val="20"/>
              </w:rPr>
              <w:t>and significant events. This approach provided practitioners with clear information at the beginning of the academic year regarding expectations for planning, assessment, and parental involvement. New planning formats were introduced, supporting child-led responsive planning in alignment with either Curriculum for Excellence for children aged 3-5, or Realising the Ambition for those under 3 years old.</w:t>
            </w:r>
          </w:p>
          <w:p w14:paraId="5FF2D7D5" w14:textId="103D78DB" w:rsidR="00393844" w:rsidRPr="008C3E93" w:rsidRDefault="00393844" w:rsidP="00A2075D">
            <w:pPr>
              <w:rPr>
                <w:b/>
                <w:sz w:val="20"/>
                <w:szCs w:val="20"/>
              </w:rPr>
            </w:pPr>
          </w:p>
          <w:p w14:paraId="7AF05310" w14:textId="5BE5F4DC" w:rsidR="00C430DA" w:rsidRPr="008C3E93" w:rsidRDefault="001A0A91" w:rsidP="001A0A91">
            <w:pPr>
              <w:rPr>
                <w:color w:val="000000" w:themeColor="text1"/>
                <w:sz w:val="20"/>
                <w:szCs w:val="20"/>
              </w:rPr>
            </w:pPr>
            <w:r w:rsidRPr="008C3E93">
              <w:rPr>
                <w:sz w:val="20"/>
                <w:szCs w:val="20"/>
              </w:rPr>
              <w:t>We have expanded the numeracy and mathematics area within the indoor environment in response to its popularity and increased space requirements. Despite two staff members participating in mathematics training, the anticipated positive impact has not yet been realised. Additional support is necessary to ensure that the knowledge and skills acquired are effectively implemented, ultimately improving outcomes for children.</w:t>
            </w:r>
          </w:p>
          <w:p w14:paraId="70AF8811" w14:textId="1097B266" w:rsidR="00C430DA" w:rsidRPr="008C3E93" w:rsidRDefault="00C430DA" w:rsidP="00C430DA">
            <w:pPr>
              <w:rPr>
                <w:color w:val="000000" w:themeColor="text1"/>
                <w:sz w:val="20"/>
                <w:szCs w:val="20"/>
              </w:rPr>
            </w:pPr>
          </w:p>
          <w:p w14:paraId="2EAEB90F" w14:textId="5C410431" w:rsidR="00C430DA" w:rsidRPr="008C3E93" w:rsidRDefault="00D72CD7" w:rsidP="00D72CD7">
            <w:pPr>
              <w:rPr>
                <w:color w:val="000000" w:themeColor="text1"/>
              </w:rPr>
            </w:pPr>
            <w:r w:rsidRPr="00D72CD7">
              <w:rPr>
                <w:sz w:val="20"/>
              </w:rPr>
              <w:t>Responsive planning involves integrating children's interests into activities by observing their cues and adapting learning opportunities accordingly. Practitioners continually assess and adjust the environment and resources to ensure flexible, inclusive use.</w:t>
            </w:r>
          </w:p>
          <w:p w14:paraId="732994A2" w14:textId="7ACB15A1" w:rsidR="00393844" w:rsidRPr="008C3E93" w:rsidRDefault="00393844" w:rsidP="00393844">
            <w:pPr>
              <w:rPr>
                <w:b/>
                <w:sz w:val="20"/>
                <w:szCs w:val="20"/>
              </w:rPr>
            </w:pPr>
          </w:p>
          <w:p w14:paraId="6736F46E" w14:textId="5ADFC0F9" w:rsidR="00427EBE" w:rsidRPr="00427EBE" w:rsidRDefault="0013392F" w:rsidP="0013392F">
            <w:pPr>
              <w:rPr>
                <w:bCs/>
                <w:color w:val="000000" w:themeColor="text1"/>
                <w:sz w:val="22"/>
                <w:szCs w:val="22"/>
              </w:rPr>
            </w:pPr>
            <w:r w:rsidRPr="0013392F">
              <w:rPr>
                <w:sz w:val="20"/>
              </w:rPr>
              <w:t>Initiatives included creating language-rich spaces, reducing noise, and consulting a Teacher of the Deaf for listening support. Children contributed to designing creative learning areas, which improved wellbeing, communication, and maths. Activities such as 'Big I wonder questions' promoted problem solving, while daily routines strengthened phonics, rhyme, alliteration, and syllable skills.</w:t>
            </w:r>
          </w:p>
          <w:p w14:paraId="748F2257" w14:textId="6B8AF817" w:rsidR="004E69C8" w:rsidRPr="004E69C8" w:rsidRDefault="004E69C8" w:rsidP="004E69C8">
            <w:pPr>
              <w:rPr>
                <w:sz w:val="20"/>
                <w:szCs w:val="20"/>
              </w:rPr>
            </w:pPr>
          </w:p>
          <w:p w14:paraId="3C3DF2A0" w14:textId="215234CA" w:rsidR="00427EBE" w:rsidRPr="008C3E93" w:rsidRDefault="00E91D10" w:rsidP="00427EBE">
            <w:pPr>
              <w:rPr>
                <w:sz w:val="20"/>
                <w:szCs w:val="20"/>
              </w:rPr>
            </w:pPr>
            <w:r w:rsidRPr="008C3E93">
              <w:rPr>
                <w:sz w:val="20"/>
                <w:szCs w:val="20"/>
              </w:rPr>
              <w:t>Our outdoor area is continually developing and being adapted in line with guidance, effects of weather, safety and the passion and commitment of our Outdoor Champions and staff team. They have taken the lead and have put together an action plan</w:t>
            </w:r>
            <w:r w:rsidR="002B553D" w:rsidRPr="008C3E93">
              <w:rPr>
                <w:sz w:val="20"/>
                <w:szCs w:val="20"/>
              </w:rPr>
              <w:t xml:space="preserve"> in line with current pedagogy, curriculum guidance, such as out to play, my world outdoors and space to grow. However, this has not been without challenge, as the adverse weather continues to </w:t>
            </w:r>
            <w:proofErr w:type="gramStart"/>
            <w:r w:rsidR="002B553D" w:rsidRPr="008C3E93">
              <w:rPr>
                <w:sz w:val="20"/>
                <w:szCs w:val="20"/>
              </w:rPr>
              <w:t>have an effect on</w:t>
            </w:r>
            <w:proofErr w:type="gramEnd"/>
            <w:r w:rsidR="002B553D" w:rsidRPr="008C3E93">
              <w:rPr>
                <w:sz w:val="20"/>
                <w:szCs w:val="20"/>
              </w:rPr>
              <w:t xml:space="preserve"> the quality of learning in our nature/biodiversity garden, making some</w:t>
            </w:r>
            <w:r w:rsidR="008C3E93">
              <w:rPr>
                <w:sz w:val="20"/>
                <w:szCs w:val="20"/>
              </w:rPr>
              <w:t xml:space="preserve"> </w:t>
            </w:r>
            <w:r w:rsidR="002B553D" w:rsidRPr="008C3E93">
              <w:rPr>
                <w:sz w:val="20"/>
                <w:szCs w:val="20"/>
              </w:rPr>
              <w:t xml:space="preserve">of the areas unsafe for children to access </w:t>
            </w:r>
            <w:r w:rsidR="008C3E93" w:rsidRPr="008C3E93">
              <w:rPr>
                <w:sz w:val="20"/>
                <w:szCs w:val="20"/>
              </w:rPr>
              <w:t>during</w:t>
            </w:r>
            <w:r w:rsidR="002B553D" w:rsidRPr="008C3E93">
              <w:rPr>
                <w:sz w:val="20"/>
                <w:szCs w:val="20"/>
              </w:rPr>
              <w:t xml:space="preserve"> such times. Practitioners remain solution </w:t>
            </w:r>
            <w:r w:rsidR="008C3E93" w:rsidRPr="008C3E93">
              <w:rPr>
                <w:sz w:val="20"/>
                <w:szCs w:val="20"/>
              </w:rPr>
              <w:t xml:space="preserve">focused </w:t>
            </w:r>
            <w:proofErr w:type="gramStart"/>
            <w:r w:rsidR="008C3E93" w:rsidRPr="008C3E93">
              <w:rPr>
                <w:sz w:val="20"/>
                <w:szCs w:val="20"/>
              </w:rPr>
              <w:t>at</w:t>
            </w:r>
            <w:proofErr w:type="gramEnd"/>
            <w:r w:rsidR="002B553D" w:rsidRPr="008C3E93">
              <w:rPr>
                <w:sz w:val="20"/>
                <w:szCs w:val="20"/>
              </w:rPr>
              <w:t xml:space="preserve"> all times and continue to ensure children have quality outdoor experiences regardless of the challenges faced.</w:t>
            </w:r>
          </w:p>
          <w:p w14:paraId="5A28CFB1" w14:textId="0D8A0ED3" w:rsidR="002B553D" w:rsidRPr="008C3E93" w:rsidRDefault="002B553D" w:rsidP="00427EBE">
            <w:pPr>
              <w:rPr>
                <w:sz w:val="20"/>
                <w:szCs w:val="20"/>
              </w:rPr>
            </w:pPr>
            <w:r w:rsidRPr="008C3E93">
              <w:rPr>
                <w:sz w:val="20"/>
                <w:szCs w:val="20"/>
              </w:rPr>
              <w:lastRenderedPageBreak/>
              <w:t>This year our Eco lead and outdoor play champion have continued to work together to create a planting and growing areas, which has been successful in</w:t>
            </w:r>
            <w:r w:rsidR="008C3E93">
              <w:rPr>
                <w:sz w:val="20"/>
                <w:szCs w:val="20"/>
              </w:rPr>
              <w:t xml:space="preserve"> providing opportunities to harvest and cook vegetables and fruit for children to </w:t>
            </w:r>
            <w:r w:rsidR="000F239C">
              <w:rPr>
                <w:sz w:val="20"/>
                <w:szCs w:val="20"/>
              </w:rPr>
              <w:t xml:space="preserve">cook, </w:t>
            </w:r>
            <w:r w:rsidR="008C3E93">
              <w:rPr>
                <w:sz w:val="20"/>
                <w:szCs w:val="20"/>
              </w:rPr>
              <w:t>taste and eat.</w:t>
            </w:r>
            <w:r w:rsidRPr="008C3E93">
              <w:rPr>
                <w:sz w:val="20"/>
                <w:szCs w:val="20"/>
              </w:rPr>
              <w:t xml:space="preserve"> </w:t>
            </w:r>
          </w:p>
          <w:p w14:paraId="5E3A8D9A" w14:textId="6B743863" w:rsidR="002B553D" w:rsidRDefault="002B553D" w:rsidP="00427EBE">
            <w:pPr>
              <w:rPr>
                <w:b/>
                <w:sz w:val="20"/>
                <w:szCs w:val="20"/>
              </w:rPr>
            </w:pPr>
          </w:p>
          <w:p w14:paraId="7B2535B4" w14:textId="6D500A97" w:rsidR="00427EBE" w:rsidRPr="008C3E93" w:rsidRDefault="00427EBE" w:rsidP="00427EBE">
            <w:pPr>
              <w:rPr>
                <w:sz w:val="20"/>
                <w:szCs w:val="20"/>
              </w:rPr>
            </w:pPr>
            <w:r w:rsidRPr="008C3E93">
              <w:rPr>
                <w:sz w:val="20"/>
                <w:szCs w:val="20"/>
              </w:rPr>
              <w:t>Next steps:</w:t>
            </w:r>
          </w:p>
          <w:p w14:paraId="7BF1A167" w14:textId="4EEB8C4D" w:rsidR="00427EBE" w:rsidRPr="008C3E93" w:rsidRDefault="00427EBE" w:rsidP="00427EBE">
            <w:pPr>
              <w:pStyle w:val="ListParagraph"/>
              <w:rPr>
                <w:sz w:val="20"/>
                <w:szCs w:val="20"/>
              </w:rPr>
            </w:pPr>
            <w:r w:rsidRPr="008C3E93">
              <w:rPr>
                <w:sz w:val="20"/>
                <w:szCs w:val="20"/>
              </w:rPr>
              <w:t>Enhance staff pedagogy for outdoor learning opportunities.</w:t>
            </w:r>
          </w:p>
          <w:p w14:paraId="39A5DC30" w14:textId="163BDCB8" w:rsidR="00427EBE" w:rsidRPr="008C3E93" w:rsidRDefault="00427EBE" w:rsidP="00427EBE">
            <w:pPr>
              <w:pStyle w:val="ListParagraph"/>
              <w:rPr>
                <w:sz w:val="20"/>
                <w:szCs w:val="20"/>
              </w:rPr>
            </w:pPr>
            <w:r w:rsidRPr="008C3E93">
              <w:rPr>
                <w:sz w:val="20"/>
                <w:szCs w:val="20"/>
              </w:rPr>
              <w:t>Strengthen staff understanding of maths learning stages to better scaffold children's numeracy development.</w:t>
            </w:r>
          </w:p>
          <w:p w14:paraId="20F3B795" w14:textId="7EEF33DF" w:rsidR="00393844" w:rsidRPr="00393844" w:rsidRDefault="00393844" w:rsidP="005570BA">
            <w:pPr>
              <w:rPr>
                <w:b/>
                <w:sz w:val="21"/>
                <w:szCs w:val="21"/>
              </w:rPr>
            </w:pPr>
          </w:p>
        </w:tc>
      </w:tr>
    </w:tbl>
    <w:p w14:paraId="49584E74" w14:textId="4A3EC731" w:rsidR="00A07460" w:rsidRPr="00F20F08" w:rsidRDefault="001163F3" w:rsidP="00A65F83">
      <w:pPr>
        <w:shd w:val="clear" w:color="auto" w:fill="B8CCE4" w:themeFill="accent1" w:themeFillTint="66"/>
        <w:rPr>
          <w:rFonts w:ascii="Comic Sans MS" w:hAnsi="Comic Sans MS"/>
          <w:b/>
          <w:sz w:val="21"/>
          <w:szCs w:val="21"/>
        </w:rPr>
      </w:pPr>
      <w:r>
        <w:rPr>
          <w:rFonts w:ascii="Comic Sans MS" w:hAnsi="Comic Sans MS"/>
          <w:b/>
          <w:sz w:val="21"/>
          <w:szCs w:val="21"/>
        </w:rPr>
        <w:lastRenderedPageBreak/>
        <w:t>Ev</w:t>
      </w:r>
      <w:r w:rsidR="00A07460" w:rsidRPr="00F20F08">
        <w:rPr>
          <w:rFonts w:ascii="Comic Sans MS" w:hAnsi="Comic Sans MS"/>
          <w:b/>
          <w:sz w:val="21"/>
          <w:szCs w:val="21"/>
        </w:rPr>
        <w:t xml:space="preserve">aluation Summary </w:t>
      </w:r>
    </w:p>
    <w:tbl>
      <w:tblPr>
        <w:tblStyle w:val="TableGrid"/>
        <w:tblW w:w="10615" w:type="dxa"/>
        <w:tblLook w:val="04A0" w:firstRow="1" w:lastRow="0" w:firstColumn="1" w:lastColumn="0" w:noHBand="0" w:noVBand="1"/>
      </w:tblPr>
      <w:tblGrid>
        <w:gridCol w:w="1980"/>
        <w:gridCol w:w="8635"/>
      </w:tblGrid>
      <w:tr w:rsidR="006D1D4B" w:rsidRPr="00F20F08" w14:paraId="64A778F8" w14:textId="77777777" w:rsidTr="00616608">
        <w:tc>
          <w:tcPr>
            <w:tcW w:w="1980" w:type="dxa"/>
          </w:tcPr>
          <w:p w14:paraId="555E0908" w14:textId="77777777" w:rsidR="006D1D4B" w:rsidRPr="00850E55" w:rsidRDefault="006D1D4B" w:rsidP="009C3394">
            <w:pPr>
              <w:rPr>
                <w:rFonts w:ascii="Comic Sans MS" w:hAnsi="Comic Sans MS"/>
                <w:b/>
                <w:bCs/>
                <w:sz w:val="20"/>
                <w:szCs w:val="20"/>
              </w:rPr>
            </w:pPr>
            <w:r w:rsidRPr="00850E55">
              <w:rPr>
                <w:rFonts w:ascii="Comic Sans MS" w:hAnsi="Comic Sans MS"/>
                <w:b/>
                <w:bCs/>
                <w:sz w:val="20"/>
                <w:szCs w:val="20"/>
              </w:rPr>
              <w:t>Quality Indicator</w:t>
            </w:r>
          </w:p>
        </w:tc>
        <w:tc>
          <w:tcPr>
            <w:tcW w:w="8635" w:type="dxa"/>
          </w:tcPr>
          <w:p w14:paraId="138D60BC" w14:textId="1C34E584" w:rsidR="006D1D4B" w:rsidRPr="00850E55" w:rsidRDefault="006D1D4B" w:rsidP="009C3394">
            <w:pPr>
              <w:rPr>
                <w:rFonts w:ascii="Comic Sans MS" w:hAnsi="Comic Sans MS"/>
                <w:b/>
                <w:bCs/>
                <w:sz w:val="20"/>
                <w:szCs w:val="20"/>
              </w:rPr>
            </w:pPr>
            <w:proofErr w:type="spellStart"/>
            <w:r w:rsidRPr="00850E55">
              <w:rPr>
                <w:rFonts w:ascii="Comic Sans MS" w:hAnsi="Comic Sans MS"/>
                <w:b/>
                <w:bCs/>
                <w:sz w:val="20"/>
                <w:szCs w:val="20"/>
              </w:rPr>
              <w:t>Self Evaluation</w:t>
            </w:r>
            <w:proofErr w:type="spellEnd"/>
          </w:p>
          <w:p w14:paraId="31C4C432" w14:textId="77777777" w:rsidR="006D1D4B" w:rsidRPr="00850E55" w:rsidRDefault="006D1D4B" w:rsidP="009C3394">
            <w:pPr>
              <w:rPr>
                <w:rFonts w:ascii="Comic Sans MS" w:hAnsi="Comic Sans MS"/>
                <w:b/>
                <w:bCs/>
                <w:sz w:val="20"/>
                <w:szCs w:val="20"/>
              </w:rPr>
            </w:pPr>
            <w:r w:rsidRPr="00850E55">
              <w:rPr>
                <w:rFonts w:ascii="Comic Sans MS" w:hAnsi="Comic Sans MS"/>
                <w:b/>
                <w:bCs/>
                <w:sz w:val="20"/>
                <w:szCs w:val="20"/>
              </w:rPr>
              <w:t xml:space="preserve">(Please add 3 or 4 evaluative statements linked to the themes) </w:t>
            </w:r>
          </w:p>
        </w:tc>
      </w:tr>
      <w:tr w:rsidR="006D1D4B" w:rsidRPr="00F20F08" w14:paraId="78C4687B" w14:textId="77777777" w:rsidTr="00616608">
        <w:tc>
          <w:tcPr>
            <w:tcW w:w="1980" w:type="dxa"/>
          </w:tcPr>
          <w:p w14:paraId="07D8B4E3" w14:textId="77777777" w:rsidR="00240352" w:rsidRPr="00523EBE" w:rsidRDefault="006D1D4B" w:rsidP="009C3394">
            <w:pPr>
              <w:rPr>
                <w:rFonts w:ascii="Comic Sans MS" w:hAnsi="Comic Sans MS"/>
                <w:sz w:val="20"/>
                <w:szCs w:val="20"/>
              </w:rPr>
            </w:pPr>
            <w:r w:rsidRPr="00523EBE">
              <w:rPr>
                <w:rFonts w:ascii="Comic Sans MS" w:hAnsi="Comic Sans MS"/>
                <w:sz w:val="20"/>
                <w:szCs w:val="20"/>
              </w:rPr>
              <w:t xml:space="preserve">1.3 </w:t>
            </w:r>
          </w:p>
          <w:p w14:paraId="66F4F7F8" w14:textId="77777777" w:rsidR="00871DB4" w:rsidRPr="00523EBE" w:rsidRDefault="006D1D4B" w:rsidP="00D709D9">
            <w:pPr>
              <w:rPr>
                <w:rFonts w:ascii="Comic Sans MS" w:hAnsi="Comic Sans MS"/>
                <w:sz w:val="20"/>
                <w:szCs w:val="20"/>
              </w:rPr>
            </w:pPr>
            <w:r w:rsidRPr="00523EBE">
              <w:rPr>
                <w:rFonts w:ascii="Comic Sans MS" w:hAnsi="Comic Sans MS"/>
                <w:sz w:val="20"/>
                <w:szCs w:val="20"/>
              </w:rPr>
              <w:t>Leadership of change</w:t>
            </w:r>
            <w:r w:rsidR="00BA6AA3" w:rsidRPr="00523EBE">
              <w:rPr>
                <w:rFonts w:ascii="Comic Sans MS" w:hAnsi="Comic Sans MS"/>
                <w:sz w:val="20"/>
                <w:szCs w:val="20"/>
              </w:rPr>
              <w:t xml:space="preserve"> </w:t>
            </w:r>
          </w:p>
          <w:p w14:paraId="339D9307" w14:textId="77777777" w:rsidR="00334018" w:rsidRPr="00523EBE" w:rsidRDefault="00334018" w:rsidP="00334018">
            <w:pPr>
              <w:rPr>
                <w:rFonts w:ascii="Comic Sans MS" w:hAnsi="Comic Sans MS"/>
                <w:sz w:val="20"/>
                <w:szCs w:val="20"/>
              </w:rPr>
            </w:pPr>
          </w:p>
          <w:p w14:paraId="1FA0266F" w14:textId="20F35F59" w:rsidR="00240352" w:rsidRPr="00523EBE" w:rsidRDefault="00240352" w:rsidP="00334018">
            <w:pPr>
              <w:rPr>
                <w:rFonts w:ascii="Comic Sans MS" w:hAnsi="Comic Sans MS"/>
                <w:sz w:val="20"/>
                <w:szCs w:val="20"/>
              </w:rPr>
            </w:pPr>
            <w:r w:rsidRPr="00523EBE">
              <w:rPr>
                <w:rFonts w:ascii="Comic Sans MS" w:hAnsi="Comic Sans MS"/>
                <w:sz w:val="20"/>
                <w:szCs w:val="20"/>
              </w:rPr>
              <w:t xml:space="preserve">Developing a shared vision, values and aims relevant to the </w:t>
            </w:r>
            <w:r w:rsidR="00871DB4" w:rsidRPr="00523EBE">
              <w:rPr>
                <w:rFonts w:ascii="Comic Sans MS" w:hAnsi="Comic Sans MS"/>
                <w:sz w:val="20"/>
                <w:szCs w:val="20"/>
              </w:rPr>
              <w:t>ELC</w:t>
            </w:r>
            <w:r w:rsidRPr="00523EBE">
              <w:rPr>
                <w:rFonts w:ascii="Comic Sans MS" w:hAnsi="Comic Sans MS"/>
                <w:sz w:val="20"/>
                <w:szCs w:val="20"/>
              </w:rPr>
              <w:t xml:space="preserve"> and its community</w:t>
            </w:r>
          </w:p>
          <w:p w14:paraId="62EF57BB" w14:textId="77777777" w:rsidR="00334018" w:rsidRPr="00523EBE" w:rsidRDefault="00334018" w:rsidP="00334018">
            <w:pPr>
              <w:rPr>
                <w:rFonts w:ascii="Comic Sans MS" w:hAnsi="Comic Sans MS"/>
                <w:sz w:val="20"/>
                <w:szCs w:val="20"/>
              </w:rPr>
            </w:pPr>
          </w:p>
          <w:p w14:paraId="5DEF2C1E" w14:textId="41A7F1AD" w:rsidR="00240352" w:rsidRPr="00523EBE" w:rsidRDefault="00240352" w:rsidP="00334018">
            <w:pPr>
              <w:rPr>
                <w:rFonts w:ascii="Comic Sans MS" w:hAnsi="Comic Sans MS"/>
                <w:sz w:val="20"/>
                <w:szCs w:val="20"/>
              </w:rPr>
            </w:pPr>
            <w:r w:rsidRPr="00523EBE">
              <w:rPr>
                <w:rFonts w:ascii="Comic Sans MS" w:hAnsi="Comic Sans MS"/>
                <w:sz w:val="20"/>
                <w:szCs w:val="20"/>
              </w:rPr>
              <w:t>Strategic planning for continuous improvement</w:t>
            </w:r>
          </w:p>
          <w:p w14:paraId="2FB3D4B1" w14:textId="77777777" w:rsidR="00334018" w:rsidRPr="00523EBE" w:rsidRDefault="00334018" w:rsidP="00334018">
            <w:pPr>
              <w:rPr>
                <w:rFonts w:ascii="Comic Sans MS" w:hAnsi="Comic Sans MS"/>
                <w:sz w:val="20"/>
                <w:szCs w:val="20"/>
              </w:rPr>
            </w:pPr>
          </w:p>
          <w:p w14:paraId="2B80EBB2" w14:textId="0C2EBA74" w:rsidR="006D1D4B" w:rsidRPr="00F20F08" w:rsidRDefault="00240352" w:rsidP="00850E55">
            <w:pPr>
              <w:rPr>
                <w:rFonts w:ascii="Comic Sans MS" w:hAnsi="Comic Sans MS"/>
                <w:sz w:val="21"/>
                <w:szCs w:val="21"/>
              </w:rPr>
            </w:pPr>
            <w:r w:rsidRPr="00523EBE">
              <w:rPr>
                <w:rFonts w:ascii="Comic Sans MS" w:hAnsi="Comic Sans MS"/>
                <w:sz w:val="20"/>
                <w:szCs w:val="20"/>
              </w:rPr>
              <w:t>Imp</w:t>
            </w:r>
            <w:r w:rsidR="00C846B5" w:rsidRPr="00523EBE">
              <w:rPr>
                <w:rFonts w:ascii="Comic Sans MS" w:hAnsi="Comic Sans MS"/>
                <w:sz w:val="20"/>
                <w:szCs w:val="20"/>
              </w:rPr>
              <w:t>lementing improvement and change</w:t>
            </w:r>
          </w:p>
        </w:tc>
        <w:tc>
          <w:tcPr>
            <w:tcW w:w="8635" w:type="dxa"/>
          </w:tcPr>
          <w:p w14:paraId="69A17B56" w14:textId="2ED0E826" w:rsidR="0085744B" w:rsidRPr="0085744B" w:rsidRDefault="00427EBE" w:rsidP="0085744B">
            <w:r w:rsidRPr="008C3E93">
              <w:rPr>
                <w:sz w:val="20"/>
                <w:szCs w:val="20"/>
              </w:rPr>
              <w:t>As a team, we are identifying our strengths through observation, moderation, training, self-evaluation, and analysis of assessment data.</w:t>
            </w:r>
            <w:r w:rsidR="0085744B" w:rsidRPr="0085744B">
              <w:rPr>
                <w:lang w:eastAsia="en-GB"/>
              </w:rPr>
              <w:t xml:space="preserve"> </w:t>
            </w:r>
          </w:p>
          <w:p w14:paraId="35F94B15" w14:textId="6EFD72EC" w:rsidR="00CC00E3" w:rsidRPr="008C3E93" w:rsidRDefault="0085744B" w:rsidP="00427EBE">
            <w:pPr>
              <w:rPr>
                <w:sz w:val="20"/>
                <w:szCs w:val="20"/>
              </w:rPr>
            </w:pPr>
            <w:r w:rsidRPr="0085744B">
              <w:rPr>
                <w:noProof/>
              </w:rPr>
              <w:drawing>
                <wp:anchor distT="0" distB="0" distL="114300" distR="114300" simplePos="0" relativeHeight="251727872" behindDoc="0" locked="0" layoutInCell="1" allowOverlap="1" wp14:anchorId="456FB5E2" wp14:editId="603A4DA1">
                  <wp:simplePos x="0" y="0"/>
                  <wp:positionH relativeFrom="column">
                    <wp:posOffset>4146550</wp:posOffset>
                  </wp:positionH>
                  <wp:positionV relativeFrom="paragraph">
                    <wp:posOffset>100330</wp:posOffset>
                  </wp:positionV>
                  <wp:extent cx="1145540" cy="859155"/>
                  <wp:effectExtent l="0" t="9208" r="7303" b="7302"/>
                  <wp:wrapSquare wrapText="bothSides"/>
                  <wp:docPr id="493959593"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rot="5400000">
                            <a:off x="0" y="0"/>
                            <a:ext cx="1145540" cy="859155"/>
                          </a:xfrm>
                          <a:prstGeom prst="rect">
                            <a:avLst/>
                          </a:prstGeom>
                          <a:noFill/>
                          <a:ln>
                            <a:noFill/>
                          </a:ln>
                        </pic:spPr>
                      </pic:pic>
                    </a:graphicData>
                  </a:graphic>
                </wp:anchor>
              </w:drawing>
            </w:r>
          </w:p>
          <w:p w14:paraId="19D35C2B" w14:textId="233AF421" w:rsidR="00EC02D8" w:rsidRPr="008C3E93" w:rsidRDefault="00427EBE" w:rsidP="00427EBE">
            <w:pPr>
              <w:rPr>
                <w:sz w:val="20"/>
                <w:szCs w:val="20"/>
              </w:rPr>
            </w:pPr>
            <w:r w:rsidRPr="008C3E93">
              <w:rPr>
                <w:sz w:val="20"/>
                <w:szCs w:val="20"/>
              </w:rPr>
              <w:t>Moderation is used to identify areas for development by applying research and established methods to support learning, play, and interaction.</w:t>
            </w:r>
          </w:p>
          <w:p w14:paraId="421C92D1" w14:textId="77777777" w:rsidR="00EC02D8" w:rsidRPr="008C3E93" w:rsidRDefault="00EC02D8" w:rsidP="00427EBE">
            <w:pPr>
              <w:rPr>
                <w:sz w:val="20"/>
                <w:szCs w:val="20"/>
              </w:rPr>
            </w:pPr>
          </w:p>
          <w:p w14:paraId="4FB022D4" w14:textId="34436C74" w:rsidR="001C28C9" w:rsidRPr="008C3E93" w:rsidRDefault="001C28C9" w:rsidP="001C28C9">
            <w:pPr>
              <w:rPr>
                <w:sz w:val="20"/>
                <w:szCs w:val="20"/>
              </w:rPr>
            </w:pPr>
            <w:r w:rsidRPr="008C3E93">
              <w:rPr>
                <w:sz w:val="20"/>
                <w:szCs w:val="20"/>
              </w:rPr>
              <w:t xml:space="preserve">Collaboration was undertaken with both school and college </w:t>
            </w:r>
            <w:proofErr w:type="gramStart"/>
            <w:r w:rsidRPr="008C3E93">
              <w:rPr>
                <w:sz w:val="20"/>
                <w:szCs w:val="20"/>
              </w:rPr>
              <w:t>students;</w:t>
            </w:r>
            <w:proofErr w:type="gramEnd"/>
            <w:r w:rsidRPr="008C3E93">
              <w:rPr>
                <w:sz w:val="20"/>
                <w:szCs w:val="20"/>
              </w:rPr>
              <w:t xml:space="preserve"> </w:t>
            </w:r>
            <w:r w:rsidR="00BB75F2">
              <w:rPr>
                <w:sz w:val="20"/>
                <w:szCs w:val="20"/>
              </w:rPr>
              <w:t xml:space="preserve">as </w:t>
            </w:r>
            <w:r w:rsidRPr="008C3E93">
              <w:rPr>
                <w:sz w:val="20"/>
                <w:szCs w:val="20"/>
              </w:rPr>
              <w:t>children participated in ‘Stay and Play’ sessions at Ayr College and engaged in art and dance activities facilitated by the Gaiety Team.</w:t>
            </w:r>
          </w:p>
          <w:p w14:paraId="496D2598" w14:textId="77777777" w:rsidR="001C28C9" w:rsidRPr="008C3E93" w:rsidRDefault="001C28C9" w:rsidP="001C28C9">
            <w:pPr>
              <w:rPr>
                <w:sz w:val="20"/>
                <w:szCs w:val="20"/>
              </w:rPr>
            </w:pPr>
          </w:p>
          <w:p w14:paraId="333506B8" w14:textId="144F834F" w:rsidR="001C28C9" w:rsidRPr="008C3E93" w:rsidRDefault="001C28C9" w:rsidP="001C28C9">
            <w:pPr>
              <w:rPr>
                <w:sz w:val="20"/>
                <w:szCs w:val="20"/>
              </w:rPr>
            </w:pPr>
            <w:r w:rsidRPr="008C3E93">
              <w:rPr>
                <w:sz w:val="20"/>
                <w:szCs w:val="20"/>
              </w:rPr>
              <w:t>Maintaining strong partnerships with families continues to be a priority to effectively address children's needs, with regular opportunities for parental involvement provided throughout the year.</w:t>
            </w:r>
          </w:p>
          <w:p w14:paraId="78AD9C67" w14:textId="77777777" w:rsidR="00EC02D8" w:rsidRDefault="00EC02D8" w:rsidP="00427EBE">
            <w:pPr>
              <w:rPr>
                <w:sz w:val="20"/>
                <w:szCs w:val="20"/>
              </w:rPr>
            </w:pPr>
          </w:p>
          <w:p w14:paraId="73DFC75D" w14:textId="77777777" w:rsidR="00BB75F2" w:rsidRPr="00BB75F2" w:rsidRDefault="00BB75F2" w:rsidP="00BB75F2">
            <w:pPr>
              <w:rPr>
                <w:sz w:val="20"/>
                <w:szCs w:val="20"/>
              </w:rPr>
            </w:pPr>
            <w:r w:rsidRPr="00BB75F2">
              <w:rPr>
                <w:sz w:val="20"/>
                <w:szCs w:val="20"/>
              </w:rPr>
              <w:t>We are proud to have completed our annual Sun Safe Nurseries Accreditation. The accreditation programme has been developed by national melanoma and skin cancer charity ‘</w:t>
            </w:r>
            <w:proofErr w:type="spellStart"/>
            <w:r w:rsidRPr="00BB75F2">
              <w:rPr>
                <w:sz w:val="20"/>
                <w:szCs w:val="20"/>
              </w:rPr>
              <w:t>Skcin</w:t>
            </w:r>
            <w:proofErr w:type="spellEnd"/>
            <w:r w:rsidRPr="00BB75F2">
              <w:rPr>
                <w:sz w:val="20"/>
                <w:szCs w:val="20"/>
              </w:rPr>
              <w:t>’ to assist us in our duty of care to safeguard children against the dangers of Ultraviolet Radiation (UVR) and educate parents and children on the importance of sun safety to influence behaviours.</w:t>
            </w:r>
          </w:p>
          <w:p w14:paraId="6AF03823" w14:textId="3C825BF2" w:rsidR="00BB75F2" w:rsidRDefault="00BB75F2" w:rsidP="00BB75F2">
            <w:pPr>
              <w:rPr>
                <w:sz w:val="20"/>
                <w:szCs w:val="20"/>
              </w:rPr>
            </w:pPr>
            <w:r w:rsidRPr="00BB75F2">
              <w:rPr>
                <w:sz w:val="20"/>
                <w:szCs w:val="20"/>
              </w:rPr>
              <w:t>Our policy has been reviewed, and parents have been informed of the link to the charity for further support and guidance. This has improved the number of children with sun hats and an understanding of staying safe in the sun.</w:t>
            </w:r>
          </w:p>
          <w:p w14:paraId="4C57AF18" w14:textId="77777777" w:rsidR="00BB75F2" w:rsidRDefault="00BB75F2" w:rsidP="00BB75F2">
            <w:pPr>
              <w:rPr>
                <w:sz w:val="20"/>
                <w:szCs w:val="20"/>
              </w:rPr>
            </w:pPr>
          </w:p>
          <w:p w14:paraId="3D2C5C8A" w14:textId="77777777" w:rsidR="00BB75F2" w:rsidRPr="00BB75F2" w:rsidRDefault="00BB75F2" w:rsidP="00BB75F2">
            <w:pPr>
              <w:rPr>
                <w:sz w:val="20"/>
                <w:szCs w:val="20"/>
              </w:rPr>
            </w:pPr>
            <w:r w:rsidRPr="00BB75F2">
              <w:rPr>
                <w:sz w:val="20"/>
                <w:szCs w:val="20"/>
              </w:rPr>
              <w:t xml:space="preserve">Stay and play sessions were also promoted and Book bug sessions are always very popular as we learn new songs and listen to stories, we also use puppets while interacting with the song box and materials. We have re-introduced home learning bags and Daisy Duck adventures with a diary to record all the exciting places visited with families. Parents can talk openly to practitioners and management which assists in bringing peace of mind that their child is cared for and supported throughout the day. There are </w:t>
            </w:r>
            <w:proofErr w:type="gramStart"/>
            <w:r w:rsidRPr="00BB75F2">
              <w:rPr>
                <w:sz w:val="20"/>
                <w:szCs w:val="20"/>
              </w:rPr>
              <w:t>a number of</w:t>
            </w:r>
            <w:proofErr w:type="gramEnd"/>
            <w:r w:rsidRPr="00BB75F2">
              <w:rPr>
                <w:sz w:val="20"/>
                <w:szCs w:val="20"/>
              </w:rPr>
              <w:t xml:space="preserve"> ways we engage and involve parents in the life of the nursery including an updated information booklet, communication diaries, all about me, learning journals, care plans, newsletters, notice board, photographs, special events, questionnaires and surveys and discussions initiated during drop off and pick up times. Parents know their children best, as practitioners liaise with them to identify children’s starting points and possible gaps that their child may need support in. </w:t>
            </w:r>
          </w:p>
          <w:p w14:paraId="69E6FB03" w14:textId="77777777" w:rsidR="00BB75F2" w:rsidRPr="00BB75F2" w:rsidRDefault="00BB75F2" w:rsidP="00BB75F2">
            <w:pPr>
              <w:rPr>
                <w:b/>
                <w:bCs/>
                <w:sz w:val="20"/>
                <w:szCs w:val="20"/>
              </w:rPr>
            </w:pPr>
          </w:p>
          <w:p w14:paraId="53255B32" w14:textId="64609D2D" w:rsidR="00BB75F2" w:rsidRDefault="00BB75F2" w:rsidP="00BB75F2">
            <w:pPr>
              <w:tabs>
                <w:tab w:val="left" w:pos="360"/>
              </w:tabs>
              <w:rPr>
                <w:sz w:val="21"/>
                <w:szCs w:val="21"/>
              </w:rPr>
            </w:pPr>
            <w:r>
              <w:rPr>
                <w:sz w:val="21"/>
                <w:szCs w:val="21"/>
              </w:rPr>
              <w:t xml:space="preserve">Carpets have been </w:t>
            </w:r>
            <w:proofErr w:type="gramStart"/>
            <w:r>
              <w:rPr>
                <w:sz w:val="21"/>
                <w:szCs w:val="21"/>
              </w:rPr>
              <w:t>replaced</w:t>
            </w:r>
            <w:proofErr w:type="gramEnd"/>
            <w:r>
              <w:rPr>
                <w:sz w:val="21"/>
                <w:szCs w:val="21"/>
              </w:rPr>
              <w:t xml:space="preserve"> and the playrooms have been repainted and decorated and now appear lighter, more organised, inviting, and homely. </w:t>
            </w:r>
          </w:p>
          <w:p w14:paraId="28DACD9C" w14:textId="77777777" w:rsidR="00BB75F2" w:rsidRPr="008C3E93" w:rsidRDefault="00BB75F2" w:rsidP="00427EBE">
            <w:pPr>
              <w:rPr>
                <w:sz w:val="20"/>
                <w:szCs w:val="20"/>
              </w:rPr>
            </w:pPr>
          </w:p>
          <w:p w14:paraId="3884EEB5" w14:textId="6B45EA06" w:rsidR="00236B56" w:rsidRPr="008C3E93" w:rsidRDefault="009B6F5A" w:rsidP="00427EBE">
            <w:pPr>
              <w:rPr>
                <w:b/>
                <w:bCs/>
                <w:sz w:val="20"/>
                <w:szCs w:val="20"/>
              </w:rPr>
            </w:pPr>
            <w:r w:rsidRPr="008C3E93">
              <w:rPr>
                <w:b/>
                <w:bCs/>
                <w:sz w:val="20"/>
                <w:szCs w:val="20"/>
              </w:rPr>
              <w:t>Next steps</w:t>
            </w:r>
          </w:p>
          <w:p w14:paraId="1B3F1F36" w14:textId="19CF39C2" w:rsidR="00427EBE" w:rsidRPr="008C3E93" w:rsidRDefault="001C28C9" w:rsidP="001C28C9">
            <w:pPr>
              <w:rPr>
                <w:sz w:val="20"/>
                <w:szCs w:val="20"/>
              </w:rPr>
            </w:pPr>
            <w:r w:rsidRPr="008C3E93">
              <w:rPr>
                <w:sz w:val="20"/>
                <w:szCs w:val="20"/>
              </w:rPr>
              <w:t>As staff take on leadership roles, they are increasingly evaluating how practices and the environment affect children.</w:t>
            </w:r>
          </w:p>
          <w:p w14:paraId="38B7A868" w14:textId="3936DA4B" w:rsidR="009609F8" w:rsidRPr="008C3E93" w:rsidRDefault="009609F8" w:rsidP="001C28C9">
            <w:pPr>
              <w:rPr>
                <w:sz w:val="20"/>
                <w:szCs w:val="20"/>
              </w:rPr>
            </w:pPr>
          </w:p>
        </w:tc>
      </w:tr>
      <w:tr w:rsidR="006D1D4B" w:rsidRPr="00F20F08" w14:paraId="47AD8288" w14:textId="77777777" w:rsidTr="00616608">
        <w:tc>
          <w:tcPr>
            <w:tcW w:w="1980" w:type="dxa"/>
          </w:tcPr>
          <w:p w14:paraId="21E93A8F" w14:textId="77777777" w:rsidR="00F528B6" w:rsidRPr="00523EBE" w:rsidRDefault="00B11ECC" w:rsidP="00F528B6">
            <w:pPr>
              <w:rPr>
                <w:rFonts w:ascii="Comic Sans MS" w:hAnsi="Comic Sans MS"/>
                <w:sz w:val="20"/>
                <w:szCs w:val="20"/>
              </w:rPr>
            </w:pPr>
            <w:r w:rsidRPr="00F20F08">
              <w:rPr>
                <w:rFonts w:ascii="Comic Sans MS" w:hAnsi="Comic Sans MS"/>
                <w:sz w:val="21"/>
                <w:szCs w:val="21"/>
              </w:rPr>
              <w:t xml:space="preserve"> </w:t>
            </w:r>
            <w:r w:rsidR="00F528B6" w:rsidRPr="00523EBE">
              <w:rPr>
                <w:rFonts w:ascii="Comic Sans MS" w:hAnsi="Comic Sans MS"/>
                <w:sz w:val="20"/>
                <w:szCs w:val="20"/>
              </w:rPr>
              <w:t>2.3 Learning, Teaching and Assessment</w:t>
            </w:r>
          </w:p>
          <w:p w14:paraId="0B784DCE" w14:textId="77777777" w:rsidR="00F528B6" w:rsidRPr="00523EBE" w:rsidRDefault="00F528B6" w:rsidP="00F528B6">
            <w:pPr>
              <w:rPr>
                <w:rFonts w:ascii="Comic Sans MS" w:hAnsi="Comic Sans MS"/>
                <w:sz w:val="20"/>
                <w:szCs w:val="20"/>
              </w:rPr>
            </w:pPr>
          </w:p>
          <w:p w14:paraId="214D80C0" w14:textId="77777777" w:rsidR="00F528B6" w:rsidRPr="00523EBE" w:rsidRDefault="00F528B6" w:rsidP="00F528B6">
            <w:pPr>
              <w:rPr>
                <w:rFonts w:ascii="Comic Sans MS" w:hAnsi="Comic Sans MS"/>
                <w:sz w:val="20"/>
                <w:szCs w:val="20"/>
              </w:rPr>
            </w:pPr>
            <w:r w:rsidRPr="00523EBE">
              <w:rPr>
                <w:rFonts w:ascii="Comic Sans MS" w:hAnsi="Comic Sans MS"/>
                <w:sz w:val="20"/>
                <w:szCs w:val="20"/>
              </w:rPr>
              <w:t>Learning and engagement</w:t>
            </w:r>
          </w:p>
          <w:p w14:paraId="3550FFF8" w14:textId="77777777" w:rsidR="00CD5FA1" w:rsidRPr="00523EBE" w:rsidRDefault="00CD5FA1" w:rsidP="00F528B6">
            <w:pPr>
              <w:rPr>
                <w:rFonts w:ascii="Comic Sans MS" w:hAnsi="Comic Sans MS"/>
                <w:sz w:val="20"/>
                <w:szCs w:val="20"/>
              </w:rPr>
            </w:pPr>
          </w:p>
          <w:p w14:paraId="7F78AC19" w14:textId="77777777" w:rsidR="00CD5FA1" w:rsidRPr="00523EBE" w:rsidRDefault="00CD5FA1" w:rsidP="00F528B6">
            <w:pPr>
              <w:rPr>
                <w:rFonts w:ascii="Comic Sans MS" w:hAnsi="Comic Sans MS"/>
                <w:sz w:val="20"/>
                <w:szCs w:val="20"/>
              </w:rPr>
            </w:pPr>
          </w:p>
          <w:p w14:paraId="536F4792" w14:textId="77777777" w:rsidR="00F528B6" w:rsidRPr="00523EBE" w:rsidRDefault="00F528B6" w:rsidP="00F528B6">
            <w:pPr>
              <w:rPr>
                <w:rFonts w:ascii="Comic Sans MS" w:hAnsi="Comic Sans MS"/>
                <w:sz w:val="20"/>
                <w:szCs w:val="20"/>
              </w:rPr>
            </w:pPr>
            <w:r w:rsidRPr="00523EBE">
              <w:rPr>
                <w:rFonts w:ascii="Comic Sans MS" w:hAnsi="Comic Sans MS"/>
                <w:sz w:val="20"/>
                <w:szCs w:val="20"/>
              </w:rPr>
              <w:t xml:space="preserve">Quality of </w:t>
            </w:r>
            <w:r w:rsidR="00CD5FA1" w:rsidRPr="00523EBE">
              <w:rPr>
                <w:rFonts w:ascii="Comic Sans MS" w:hAnsi="Comic Sans MS"/>
                <w:sz w:val="20"/>
                <w:szCs w:val="20"/>
              </w:rPr>
              <w:t>interactions</w:t>
            </w:r>
          </w:p>
          <w:p w14:paraId="6F199C0E" w14:textId="77777777" w:rsidR="00CD5FA1" w:rsidRPr="00523EBE" w:rsidRDefault="00CD5FA1" w:rsidP="00F528B6">
            <w:pPr>
              <w:rPr>
                <w:rFonts w:ascii="Comic Sans MS" w:hAnsi="Comic Sans MS"/>
                <w:sz w:val="20"/>
                <w:szCs w:val="20"/>
              </w:rPr>
            </w:pPr>
          </w:p>
          <w:p w14:paraId="4484B421" w14:textId="77777777" w:rsidR="00CD5FA1" w:rsidRPr="00523EBE" w:rsidRDefault="00CD5FA1" w:rsidP="00F528B6">
            <w:pPr>
              <w:rPr>
                <w:rFonts w:ascii="Comic Sans MS" w:hAnsi="Comic Sans MS"/>
                <w:sz w:val="20"/>
                <w:szCs w:val="20"/>
              </w:rPr>
            </w:pPr>
          </w:p>
          <w:p w14:paraId="31FF3752" w14:textId="77777777" w:rsidR="00110ADD" w:rsidRPr="00523EBE" w:rsidRDefault="00F528B6" w:rsidP="00F528B6">
            <w:pPr>
              <w:rPr>
                <w:rFonts w:ascii="Comic Sans MS" w:hAnsi="Comic Sans MS"/>
                <w:sz w:val="20"/>
                <w:szCs w:val="20"/>
              </w:rPr>
            </w:pPr>
            <w:r w:rsidRPr="00523EBE">
              <w:rPr>
                <w:rFonts w:ascii="Comic Sans MS" w:hAnsi="Comic Sans MS"/>
                <w:sz w:val="20"/>
                <w:szCs w:val="20"/>
              </w:rPr>
              <w:lastRenderedPageBreak/>
              <w:t>Effective use of assessment</w:t>
            </w:r>
          </w:p>
          <w:p w14:paraId="26FA1CC2" w14:textId="77777777" w:rsidR="00110ADD" w:rsidRPr="00F20F08" w:rsidRDefault="00110ADD" w:rsidP="00F528B6">
            <w:pPr>
              <w:rPr>
                <w:rFonts w:ascii="Comic Sans MS" w:hAnsi="Comic Sans MS"/>
                <w:sz w:val="21"/>
                <w:szCs w:val="21"/>
              </w:rPr>
            </w:pPr>
          </w:p>
          <w:p w14:paraId="642DFB64" w14:textId="77777777" w:rsidR="004A14FF" w:rsidRPr="00F20F08" w:rsidRDefault="004A14FF" w:rsidP="00F528B6">
            <w:pPr>
              <w:rPr>
                <w:rFonts w:ascii="Comic Sans MS" w:hAnsi="Comic Sans MS"/>
                <w:sz w:val="21"/>
                <w:szCs w:val="21"/>
              </w:rPr>
            </w:pPr>
          </w:p>
          <w:p w14:paraId="793CC7AC" w14:textId="35BBF7FC" w:rsidR="00F528B6" w:rsidRPr="00523EBE" w:rsidRDefault="00F528B6" w:rsidP="00F528B6">
            <w:pPr>
              <w:rPr>
                <w:rFonts w:ascii="Comic Sans MS" w:hAnsi="Comic Sans MS"/>
                <w:sz w:val="20"/>
                <w:szCs w:val="20"/>
              </w:rPr>
            </w:pPr>
            <w:r w:rsidRPr="00523EBE">
              <w:rPr>
                <w:rFonts w:ascii="Comic Sans MS" w:hAnsi="Comic Sans MS"/>
                <w:sz w:val="20"/>
                <w:szCs w:val="20"/>
              </w:rPr>
              <w:t>Planning, tracking and monitoring</w:t>
            </w:r>
          </w:p>
          <w:p w14:paraId="2BC50EEA" w14:textId="77777777" w:rsidR="00BA6AA3" w:rsidRPr="00F20F08" w:rsidRDefault="00BA6AA3" w:rsidP="009C3394">
            <w:pPr>
              <w:rPr>
                <w:rFonts w:ascii="Comic Sans MS" w:hAnsi="Comic Sans MS"/>
                <w:sz w:val="21"/>
                <w:szCs w:val="21"/>
              </w:rPr>
            </w:pPr>
          </w:p>
        </w:tc>
        <w:tc>
          <w:tcPr>
            <w:tcW w:w="8635" w:type="dxa"/>
          </w:tcPr>
          <w:p w14:paraId="00E0112E" w14:textId="3089EA08" w:rsidR="00507ED2" w:rsidRPr="008C3E93" w:rsidRDefault="00507ED2" w:rsidP="00507ED2">
            <w:pPr>
              <w:rPr>
                <w:sz w:val="20"/>
                <w:szCs w:val="20"/>
              </w:rPr>
            </w:pPr>
            <w:r w:rsidRPr="008C3E93">
              <w:rPr>
                <w:sz w:val="20"/>
                <w:szCs w:val="20"/>
              </w:rPr>
              <w:lastRenderedPageBreak/>
              <w:t xml:space="preserve">An intergenerational project allowed children to visit a local care home, where they interact with residents through activities like craft making, dance, songs, and rhymes. Most children participate actively, sharing ideas and asking questions. </w:t>
            </w:r>
          </w:p>
          <w:p w14:paraId="240901F3" w14:textId="10943294" w:rsidR="00507ED2" w:rsidRPr="008C3E93" w:rsidRDefault="00507ED2" w:rsidP="00507ED2">
            <w:pPr>
              <w:rPr>
                <w:sz w:val="20"/>
                <w:szCs w:val="20"/>
              </w:rPr>
            </w:pPr>
          </w:p>
          <w:p w14:paraId="2D86F6CB" w14:textId="76E650CE" w:rsidR="004B1B98" w:rsidRPr="008C3E93" w:rsidRDefault="004B1B98" w:rsidP="00507ED2">
            <w:pPr>
              <w:rPr>
                <w:sz w:val="20"/>
                <w:szCs w:val="20"/>
              </w:rPr>
            </w:pPr>
            <w:r w:rsidRPr="008C3E93">
              <w:rPr>
                <w:sz w:val="20"/>
                <w:szCs w:val="20"/>
              </w:rPr>
              <w:t>Practitioners incorporate children’s feedback to refine nursery routines, planning, snack provision and events. Lunchtimes are conducted in a calm atmosphere with soft music, where children confidently serve themselves. Staff demonstrate a sound knowledge of each child and respond sensitively, adjusting their approaches as necessary. This has impacted on children’s self-regulation and emotional wellbeing.</w:t>
            </w:r>
          </w:p>
          <w:p w14:paraId="09C928FA" w14:textId="2B6DA0E6" w:rsidR="00955480" w:rsidRPr="008C3E93" w:rsidRDefault="00955480" w:rsidP="004B1B98">
            <w:pPr>
              <w:rPr>
                <w:color w:val="000000" w:themeColor="text1"/>
                <w:sz w:val="20"/>
                <w:szCs w:val="20"/>
              </w:rPr>
            </w:pPr>
          </w:p>
          <w:p w14:paraId="2484C176" w14:textId="19F77504" w:rsidR="00955480" w:rsidRPr="008C3E93" w:rsidRDefault="00955480" w:rsidP="00955480">
            <w:pPr>
              <w:rPr>
                <w:color w:val="000000" w:themeColor="text1"/>
                <w:sz w:val="20"/>
                <w:szCs w:val="20"/>
              </w:rPr>
            </w:pPr>
            <w:r w:rsidRPr="008C3E93">
              <w:rPr>
                <w:color w:val="000000" w:themeColor="text1"/>
                <w:sz w:val="20"/>
                <w:szCs w:val="20"/>
              </w:rPr>
              <w:t xml:space="preserve">We are beginning to streamline our documentation to ensure consistency of policy and clarity around planning, tracking and monitoring, while also implementing new developments from South Ayrshire Education support </w:t>
            </w:r>
            <w:proofErr w:type="gramStart"/>
            <w:r w:rsidRPr="008C3E93">
              <w:rPr>
                <w:color w:val="000000" w:themeColor="text1"/>
                <w:sz w:val="20"/>
                <w:szCs w:val="20"/>
              </w:rPr>
              <w:t>-  Teacher</w:t>
            </w:r>
            <w:proofErr w:type="gramEnd"/>
            <w:r w:rsidRPr="008C3E93">
              <w:rPr>
                <w:color w:val="000000" w:themeColor="text1"/>
                <w:sz w:val="20"/>
                <w:szCs w:val="20"/>
              </w:rPr>
              <w:t xml:space="preserve"> input and Quality assurance visits.</w:t>
            </w:r>
          </w:p>
          <w:p w14:paraId="2467BC1E" w14:textId="77777777" w:rsidR="0071654F" w:rsidRPr="008C3E93" w:rsidRDefault="0071654F" w:rsidP="0071654F">
            <w:pPr>
              <w:rPr>
                <w:sz w:val="20"/>
                <w:szCs w:val="20"/>
              </w:rPr>
            </w:pPr>
          </w:p>
          <w:p w14:paraId="704C54C8" w14:textId="77777777" w:rsidR="0071654F" w:rsidRPr="008C3E93" w:rsidRDefault="0071654F" w:rsidP="0071654F">
            <w:pPr>
              <w:rPr>
                <w:sz w:val="20"/>
                <w:szCs w:val="20"/>
              </w:rPr>
            </w:pPr>
            <w:r w:rsidRPr="008C3E93">
              <w:rPr>
                <w:sz w:val="20"/>
                <w:szCs w:val="20"/>
              </w:rPr>
              <w:t xml:space="preserve">Current planning practices are tailored to support each child's development, </w:t>
            </w:r>
            <w:proofErr w:type="gramStart"/>
            <w:r w:rsidRPr="008C3E93">
              <w:rPr>
                <w:sz w:val="20"/>
                <w:szCs w:val="20"/>
              </w:rPr>
              <w:t>taking into account</w:t>
            </w:r>
            <w:proofErr w:type="gramEnd"/>
            <w:r w:rsidRPr="008C3E93">
              <w:rPr>
                <w:sz w:val="20"/>
                <w:szCs w:val="20"/>
              </w:rPr>
              <w:t xml:space="preserve"> both age and ability. Systematic data collection facilitates the identification of children who may require additional support or greater challenges. </w:t>
            </w:r>
          </w:p>
          <w:p w14:paraId="0675D2C5" w14:textId="577F59E5" w:rsidR="00523EBE" w:rsidRPr="00523EBE" w:rsidRDefault="00523EBE" w:rsidP="00523EBE">
            <w:pPr>
              <w:rPr>
                <w:sz w:val="20"/>
                <w:szCs w:val="20"/>
              </w:rPr>
            </w:pPr>
          </w:p>
          <w:p w14:paraId="20239149" w14:textId="7FCF9896" w:rsidR="0071654F" w:rsidRPr="008C3E93" w:rsidRDefault="0071654F" w:rsidP="0071654F">
            <w:pPr>
              <w:rPr>
                <w:sz w:val="20"/>
                <w:szCs w:val="20"/>
              </w:rPr>
            </w:pPr>
            <w:r w:rsidRPr="008C3E93">
              <w:rPr>
                <w:sz w:val="20"/>
                <w:szCs w:val="20"/>
              </w:rPr>
              <w:t>Children are actively involved in planning and making decisions regarding their learning. Integrating intentional planning with reflective practice has led to enhanced engagement, increased motivation, and a deeper understanding of content.</w:t>
            </w:r>
          </w:p>
          <w:p w14:paraId="13FE9A05" w14:textId="4E1D7025" w:rsidR="00955480" w:rsidRPr="008C3E93" w:rsidRDefault="00955480" w:rsidP="00955480">
            <w:pPr>
              <w:rPr>
                <w:b/>
                <w:color w:val="000000" w:themeColor="text1"/>
                <w:sz w:val="20"/>
                <w:szCs w:val="20"/>
              </w:rPr>
            </w:pPr>
          </w:p>
          <w:p w14:paraId="5D2A566D" w14:textId="02EA2858" w:rsidR="00F73F81" w:rsidRPr="00F73F81" w:rsidRDefault="0071654F" w:rsidP="00F73F81">
            <w:r w:rsidRPr="008C3E93">
              <w:rPr>
                <w:sz w:val="20"/>
                <w:szCs w:val="20"/>
              </w:rPr>
              <w:t xml:space="preserve">Assessment has become more practical for staff as time is set aside specifically for professional </w:t>
            </w:r>
          </w:p>
          <w:p w14:paraId="2967769A" w14:textId="0B5FDE74" w:rsidR="00955480" w:rsidRPr="008C3E93" w:rsidRDefault="0071654F" w:rsidP="0071654F">
            <w:pPr>
              <w:rPr>
                <w:sz w:val="20"/>
                <w:szCs w:val="20"/>
              </w:rPr>
            </w:pPr>
            <w:r w:rsidRPr="008C3E93">
              <w:rPr>
                <w:sz w:val="20"/>
                <w:szCs w:val="20"/>
              </w:rPr>
              <w:t>discussions. In addition, all staff members have access to relevant and reliable data to support this process.</w:t>
            </w:r>
          </w:p>
          <w:p w14:paraId="013DC20C" w14:textId="4CD4C787" w:rsidR="00955480" w:rsidRPr="008C3E93" w:rsidRDefault="00D72CD7" w:rsidP="00955480">
            <w:pPr>
              <w:rPr>
                <w:color w:val="000000" w:themeColor="text1"/>
                <w:sz w:val="20"/>
                <w:szCs w:val="20"/>
              </w:rPr>
            </w:pPr>
            <w:r>
              <w:rPr>
                <w:noProof/>
                <w:sz w:val="20"/>
              </w:rPr>
              <w:drawing>
                <wp:anchor distT="0" distB="0" distL="114300" distR="114300" simplePos="0" relativeHeight="251728896" behindDoc="0" locked="0" layoutInCell="1" allowOverlap="1" wp14:anchorId="5DF654FA" wp14:editId="6BB3E5EE">
                  <wp:simplePos x="0" y="0"/>
                  <wp:positionH relativeFrom="column">
                    <wp:posOffset>3699510</wp:posOffset>
                  </wp:positionH>
                  <wp:positionV relativeFrom="paragraph">
                    <wp:posOffset>145415</wp:posOffset>
                  </wp:positionV>
                  <wp:extent cx="1286510" cy="1718945"/>
                  <wp:effectExtent l="0" t="0" r="8890" b="0"/>
                  <wp:wrapSquare wrapText="bothSides"/>
                  <wp:docPr id="169138541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286510" cy="1718945"/>
                          </a:xfrm>
                          <a:prstGeom prst="rect">
                            <a:avLst/>
                          </a:prstGeom>
                          <a:noFill/>
                        </pic:spPr>
                      </pic:pic>
                    </a:graphicData>
                  </a:graphic>
                </wp:anchor>
              </w:drawing>
            </w:r>
          </w:p>
          <w:p w14:paraId="02ED3E41" w14:textId="69466670" w:rsidR="0071654F" w:rsidRPr="008C3E93" w:rsidRDefault="00D72CD7" w:rsidP="00D72CD7">
            <w:r w:rsidRPr="00D72CD7">
              <w:rPr>
                <w:sz w:val="20"/>
              </w:rPr>
              <w:t>After a children's planning meeting, participants undertook tasks related to designing and rearranging areas, rooms, and resources. One child created architectural plans, some children formed the removal team, while others acted as leaders by reading the drawings and directing where furniture should be placed. This process provided an opportunity for children to participate in shaping their learning environment, collaborate, and understand individual responsibilities during the changes. The activity was later evaluated, encouraging all children to participate, expanding options for play, increasing engagement, and supporting access to various resources within different areas.</w:t>
            </w:r>
          </w:p>
          <w:p w14:paraId="4C17B69C" w14:textId="6279F357" w:rsidR="0071654F" w:rsidRPr="008C3E93" w:rsidRDefault="0071654F" w:rsidP="0071654F">
            <w:pPr>
              <w:rPr>
                <w:sz w:val="20"/>
                <w:szCs w:val="20"/>
              </w:rPr>
            </w:pPr>
          </w:p>
          <w:p w14:paraId="2AEE51FF" w14:textId="77777777" w:rsidR="004410A8" w:rsidRPr="008C3E93" w:rsidRDefault="004410A8" w:rsidP="004410A8">
            <w:pPr>
              <w:jc w:val="both"/>
              <w:rPr>
                <w:sz w:val="20"/>
                <w:szCs w:val="20"/>
              </w:rPr>
            </w:pPr>
            <w:r w:rsidRPr="008C3E93">
              <w:rPr>
                <w:sz w:val="20"/>
                <w:szCs w:val="20"/>
              </w:rPr>
              <w:t>Next steps</w:t>
            </w:r>
          </w:p>
          <w:p w14:paraId="13CC667A" w14:textId="77777777" w:rsidR="004410A8" w:rsidRPr="008C3E93" w:rsidRDefault="004410A8" w:rsidP="004410A8">
            <w:pPr>
              <w:rPr>
                <w:color w:val="000000" w:themeColor="text1"/>
                <w:sz w:val="20"/>
                <w:szCs w:val="20"/>
              </w:rPr>
            </w:pPr>
            <w:r w:rsidRPr="008C3E93">
              <w:rPr>
                <w:color w:val="000000" w:themeColor="text1"/>
                <w:sz w:val="20"/>
                <w:szCs w:val="20"/>
              </w:rPr>
              <w:t xml:space="preserve">To improve our indoor and outdoor environment in promoting literacy and numeracy teaching and learning. </w:t>
            </w:r>
          </w:p>
          <w:p w14:paraId="23840AB2" w14:textId="77777777" w:rsidR="004410A8" w:rsidRPr="008C3E93" w:rsidRDefault="004410A8" w:rsidP="004410A8">
            <w:pPr>
              <w:rPr>
                <w:color w:val="000000" w:themeColor="text1"/>
                <w:sz w:val="20"/>
                <w:szCs w:val="20"/>
              </w:rPr>
            </w:pPr>
          </w:p>
          <w:p w14:paraId="52AA581B" w14:textId="76299818" w:rsidR="00BE1D26" w:rsidRPr="008C3E93" w:rsidRDefault="0071654F" w:rsidP="006E7B87">
            <w:pPr>
              <w:rPr>
                <w:sz w:val="20"/>
                <w:szCs w:val="20"/>
              </w:rPr>
            </w:pPr>
            <w:r w:rsidRPr="008C3E93">
              <w:rPr>
                <w:sz w:val="20"/>
                <w:szCs w:val="20"/>
              </w:rPr>
              <w:t>Enhance children’s learning journals for consistent observation content and effective use of next steps to support milestone assessment and accelerate progress.</w:t>
            </w:r>
          </w:p>
          <w:p w14:paraId="67E49824" w14:textId="4D70C3E6" w:rsidR="00BE1D26" w:rsidRPr="008C3E93" w:rsidRDefault="00BE1D26" w:rsidP="0071654F">
            <w:pPr>
              <w:rPr>
                <w:color w:val="FF0000"/>
                <w:sz w:val="20"/>
                <w:szCs w:val="20"/>
              </w:rPr>
            </w:pPr>
          </w:p>
        </w:tc>
      </w:tr>
      <w:tr w:rsidR="008B7902" w:rsidRPr="00F20F08" w14:paraId="0A187979" w14:textId="77777777" w:rsidTr="00616608">
        <w:tc>
          <w:tcPr>
            <w:tcW w:w="1980" w:type="dxa"/>
          </w:tcPr>
          <w:p w14:paraId="667572FF" w14:textId="77777777" w:rsidR="004F0102" w:rsidRPr="00523EBE" w:rsidRDefault="008B7902" w:rsidP="004F0102">
            <w:pPr>
              <w:rPr>
                <w:rFonts w:ascii="Comic Sans MS" w:hAnsi="Comic Sans MS"/>
                <w:sz w:val="20"/>
                <w:szCs w:val="20"/>
              </w:rPr>
            </w:pPr>
            <w:r w:rsidRPr="00523EBE">
              <w:rPr>
                <w:rFonts w:ascii="Comic Sans MS" w:hAnsi="Comic Sans MS"/>
                <w:color w:val="000000" w:themeColor="text1"/>
                <w:sz w:val="20"/>
                <w:szCs w:val="20"/>
              </w:rPr>
              <w:lastRenderedPageBreak/>
              <w:t>3.1 Ensuring wellbeing, equity and inclusion</w:t>
            </w:r>
            <w:r w:rsidR="004F0102" w:rsidRPr="00523EBE">
              <w:rPr>
                <w:color w:val="000000" w:themeColor="text1"/>
                <w:sz w:val="20"/>
                <w:szCs w:val="20"/>
              </w:rPr>
              <w:t xml:space="preserve"> </w:t>
            </w:r>
            <w:r w:rsidR="004F0102" w:rsidRPr="00523EBE">
              <w:rPr>
                <w:rFonts w:ascii="Comic Sans MS" w:hAnsi="Comic Sans MS"/>
                <w:sz w:val="20"/>
                <w:szCs w:val="20"/>
              </w:rPr>
              <w:tab/>
            </w:r>
          </w:p>
          <w:p w14:paraId="42C98770" w14:textId="77777777" w:rsidR="004F0102" w:rsidRPr="00523EBE" w:rsidRDefault="004F0102" w:rsidP="004F0102">
            <w:pPr>
              <w:rPr>
                <w:rFonts w:ascii="Comic Sans MS" w:hAnsi="Comic Sans MS"/>
                <w:sz w:val="20"/>
                <w:szCs w:val="20"/>
              </w:rPr>
            </w:pPr>
          </w:p>
          <w:p w14:paraId="485DB59E" w14:textId="77777777" w:rsidR="004F0102" w:rsidRPr="00523EBE" w:rsidRDefault="004F0102" w:rsidP="004F0102">
            <w:pPr>
              <w:rPr>
                <w:rFonts w:ascii="Comic Sans MS" w:hAnsi="Comic Sans MS"/>
                <w:sz w:val="20"/>
                <w:szCs w:val="20"/>
              </w:rPr>
            </w:pPr>
            <w:r w:rsidRPr="00523EBE">
              <w:rPr>
                <w:rFonts w:ascii="Comic Sans MS" w:hAnsi="Comic Sans MS"/>
                <w:sz w:val="20"/>
                <w:szCs w:val="20"/>
              </w:rPr>
              <w:t>Wellbeing</w:t>
            </w:r>
          </w:p>
          <w:p w14:paraId="4E0D57BF" w14:textId="77777777" w:rsidR="004F0102" w:rsidRPr="00523EBE" w:rsidRDefault="004F0102" w:rsidP="004F0102">
            <w:pPr>
              <w:rPr>
                <w:rFonts w:ascii="Comic Sans MS" w:hAnsi="Comic Sans MS"/>
                <w:sz w:val="20"/>
                <w:szCs w:val="20"/>
              </w:rPr>
            </w:pPr>
            <w:r w:rsidRPr="00523EBE">
              <w:rPr>
                <w:rFonts w:ascii="Comic Sans MS" w:hAnsi="Comic Sans MS"/>
                <w:sz w:val="20"/>
                <w:szCs w:val="20"/>
              </w:rPr>
              <w:tab/>
            </w:r>
          </w:p>
          <w:p w14:paraId="70EC230F" w14:textId="77777777" w:rsidR="00953522" w:rsidRPr="00523EBE" w:rsidRDefault="00953522" w:rsidP="004F0102">
            <w:pPr>
              <w:rPr>
                <w:rFonts w:ascii="Comic Sans MS" w:hAnsi="Comic Sans MS"/>
                <w:sz w:val="20"/>
                <w:szCs w:val="20"/>
              </w:rPr>
            </w:pPr>
          </w:p>
          <w:p w14:paraId="2E09ED23" w14:textId="77777777" w:rsidR="004F0102" w:rsidRPr="00523EBE" w:rsidRDefault="004F0102" w:rsidP="004F0102">
            <w:pPr>
              <w:rPr>
                <w:rFonts w:ascii="Comic Sans MS" w:hAnsi="Comic Sans MS"/>
                <w:sz w:val="20"/>
                <w:szCs w:val="20"/>
              </w:rPr>
            </w:pPr>
            <w:r w:rsidRPr="00523EBE">
              <w:rPr>
                <w:rFonts w:ascii="Comic Sans MS" w:hAnsi="Comic Sans MS"/>
                <w:sz w:val="20"/>
                <w:szCs w:val="20"/>
              </w:rPr>
              <w:t>Fulfilment of statutory duties</w:t>
            </w:r>
          </w:p>
          <w:p w14:paraId="4DDB26C4" w14:textId="77777777" w:rsidR="00953522" w:rsidRPr="00523EBE" w:rsidRDefault="004F0102" w:rsidP="004F0102">
            <w:pPr>
              <w:rPr>
                <w:rFonts w:ascii="Comic Sans MS" w:hAnsi="Comic Sans MS"/>
                <w:sz w:val="20"/>
                <w:szCs w:val="20"/>
              </w:rPr>
            </w:pPr>
            <w:r w:rsidRPr="00523EBE">
              <w:rPr>
                <w:rFonts w:ascii="Comic Sans MS" w:hAnsi="Comic Sans MS"/>
                <w:sz w:val="20"/>
                <w:szCs w:val="20"/>
              </w:rPr>
              <w:tab/>
            </w:r>
          </w:p>
          <w:p w14:paraId="6B6AF8E1" w14:textId="77777777" w:rsidR="00953522" w:rsidRPr="00523EBE" w:rsidRDefault="00953522" w:rsidP="004F0102">
            <w:pPr>
              <w:rPr>
                <w:rFonts w:ascii="Comic Sans MS" w:hAnsi="Comic Sans MS"/>
                <w:sz w:val="20"/>
                <w:szCs w:val="20"/>
              </w:rPr>
            </w:pPr>
          </w:p>
          <w:p w14:paraId="01DABB1D" w14:textId="77777777" w:rsidR="008B7902" w:rsidRPr="00523EBE" w:rsidRDefault="004F0102" w:rsidP="004F0102">
            <w:pPr>
              <w:rPr>
                <w:rFonts w:ascii="Comic Sans MS" w:hAnsi="Comic Sans MS"/>
                <w:sz w:val="20"/>
                <w:szCs w:val="20"/>
              </w:rPr>
            </w:pPr>
            <w:r w:rsidRPr="00523EBE">
              <w:rPr>
                <w:rFonts w:ascii="Comic Sans MS" w:hAnsi="Comic Sans MS"/>
                <w:sz w:val="20"/>
                <w:szCs w:val="20"/>
              </w:rPr>
              <w:t>Inclusion and equality</w:t>
            </w:r>
          </w:p>
          <w:p w14:paraId="3F490640" w14:textId="77777777" w:rsidR="004F0102" w:rsidRPr="00523EBE" w:rsidRDefault="004F0102" w:rsidP="009C3394">
            <w:pPr>
              <w:rPr>
                <w:rFonts w:ascii="Comic Sans MS" w:hAnsi="Comic Sans MS"/>
                <w:sz w:val="20"/>
                <w:szCs w:val="20"/>
              </w:rPr>
            </w:pPr>
          </w:p>
          <w:p w14:paraId="6F81A05D" w14:textId="77777777" w:rsidR="00BA6AA3" w:rsidRPr="00F20F08" w:rsidRDefault="00BA6AA3" w:rsidP="009C3394">
            <w:pPr>
              <w:rPr>
                <w:rFonts w:ascii="Comic Sans MS" w:hAnsi="Comic Sans MS"/>
                <w:sz w:val="21"/>
                <w:szCs w:val="21"/>
              </w:rPr>
            </w:pPr>
          </w:p>
        </w:tc>
        <w:tc>
          <w:tcPr>
            <w:tcW w:w="8635" w:type="dxa"/>
          </w:tcPr>
          <w:p w14:paraId="20641482" w14:textId="6D5F65A9" w:rsidR="00693766" w:rsidRPr="008C3E93" w:rsidRDefault="00EC02D8" w:rsidP="00EC02D8">
            <w:pPr>
              <w:rPr>
                <w:sz w:val="20"/>
                <w:szCs w:val="20"/>
              </w:rPr>
            </w:pPr>
            <w:r w:rsidRPr="008C3E93">
              <w:rPr>
                <w:sz w:val="20"/>
                <w:szCs w:val="20"/>
              </w:rPr>
              <w:t>Staff report greater knowledge and understanding of ways to support children with identifying and regulating their emotions. Children are confidently using emotions visuals</w:t>
            </w:r>
            <w:r w:rsidR="002163BE">
              <w:rPr>
                <w:sz w:val="20"/>
                <w:szCs w:val="20"/>
              </w:rPr>
              <w:t xml:space="preserve"> and the colour Monster </w:t>
            </w:r>
            <w:proofErr w:type="gramStart"/>
            <w:r w:rsidR="002163BE">
              <w:rPr>
                <w:sz w:val="20"/>
                <w:szCs w:val="20"/>
              </w:rPr>
              <w:t>puppets.</w:t>
            </w:r>
            <w:r w:rsidRPr="008C3E93">
              <w:rPr>
                <w:sz w:val="20"/>
                <w:szCs w:val="20"/>
              </w:rPr>
              <w:t>.</w:t>
            </w:r>
            <w:proofErr w:type="gramEnd"/>
            <w:r w:rsidR="00F1158C" w:rsidRPr="008C3E93">
              <w:rPr>
                <w:sz w:val="20"/>
                <w:szCs w:val="20"/>
              </w:rPr>
              <w:t xml:space="preserve"> </w:t>
            </w:r>
          </w:p>
          <w:p w14:paraId="5A9063FF" w14:textId="7C25E096" w:rsidR="00033268" w:rsidRPr="008C3E93" w:rsidRDefault="00033268" w:rsidP="00033268">
            <w:pPr>
              <w:rPr>
                <w:sz w:val="20"/>
                <w:szCs w:val="20"/>
              </w:rPr>
            </w:pPr>
          </w:p>
          <w:p w14:paraId="4FFBA386" w14:textId="69BFEAF1" w:rsidR="0050262F" w:rsidRPr="008C3E93" w:rsidRDefault="00033268" w:rsidP="00033268">
            <w:pPr>
              <w:rPr>
                <w:sz w:val="20"/>
                <w:szCs w:val="20"/>
              </w:rPr>
            </w:pPr>
            <w:r w:rsidRPr="008C3E93">
              <w:rPr>
                <w:sz w:val="20"/>
                <w:szCs w:val="20"/>
              </w:rPr>
              <w:t>The child's voice is a fundamental element of our nursery's daily operations. Staff members are committed to ensuring that all children's perspectives and opinions are respected and valued. Learning experiences are documented through floor books, capturing each child’s input and reflecting the knowledge and skills acquired.</w:t>
            </w:r>
          </w:p>
          <w:p w14:paraId="09EAD5C7" w14:textId="77777777" w:rsidR="00955480" w:rsidRPr="008C3E93" w:rsidRDefault="00955480" w:rsidP="00EC02D8">
            <w:pPr>
              <w:rPr>
                <w:sz w:val="20"/>
                <w:szCs w:val="20"/>
              </w:rPr>
            </w:pPr>
          </w:p>
          <w:p w14:paraId="5AEB5FA1" w14:textId="2CC68BE2" w:rsidR="00955480" w:rsidRPr="008C3E93" w:rsidRDefault="00955480" w:rsidP="00955480">
            <w:pPr>
              <w:rPr>
                <w:color w:val="000000" w:themeColor="text1"/>
                <w:sz w:val="20"/>
                <w:szCs w:val="20"/>
              </w:rPr>
            </w:pPr>
            <w:r w:rsidRPr="008C3E93">
              <w:rPr>
                <w:color w:val="000000" w:themeColor="text1"/>
                <w:sz w:val="20"/>
                <w:szCs w:val="20"/>
              </w:rPr>
              <w:t xml:space="preserve">We introduced individualised support to help children talk about their emotions due to increased distressed behaviour which led to reaction rather than response. </w:t>
            </w:r>
            <w:r w:rsidR="002163BE">
              <w:rPr>
                <w:color w:val="000000" w:themeColor="text1"/>
                <w:sz w:val="20"/>
                <w:szCs w:val="20"/>
              </w:rPr>
              <w:t>Further development, r</w:t>
            </w:r>
            <w:r w:rsidRPr="008C3E93">
              <w:rPr>
                <w:color w:val="000000" w:themeColor="text1"/>
                <w:sz w:val="20"/>
                <w:szCs w:val="20"/>
              </w:rPr>
              <w:t>eflection and co-regulation led to a focus on emotions and not on behaviour.</w:t>
            </w:r>
          </w:p>
          <w:p w14:paraId="12C08918" w14:textId="77777777" w:rsidR="00955480" w:rsidRPr="008C3E93" w:rsidRDefault="00955480" w:rsidP="00955480">
            <w:pPr>
              <w:rPr>
                <w:sz w:val="20"/>
                <w:szCs w:val="20"/>
              </w:rPr>
            </w:pPr>
          </w:p>
          <w:p w14:paraId="3F8986B7" w14:textId="7059017B" w:rsidR="00955480" w:rsidRPr="008C3E93" w:rsidRDefault="00955480" w:rsidP="00EC02D8">
            <w:pPr>
              <w:rPr>
                <w:color w:val="000000" w:themeColor="text1"/>
                <w:sz w:val="20"/>
                <w:szCs w:val="20"/>
              </w:rPr>
            </w:pPr>
            <w:r w:rsidRPr="008C3E93">
              <w:rPr>
                <w:color w:val="000000" w:themeColor="text1"/>
                <w:sz w:val="20"/>
                <w:szCs w:val="20"/>
              </w:rPr>
              <w:t xml:space="preserve">Using the data gathered, we are beginning to identify gaps, change and opportunities missed. In doing so we ensured </w:t>
            </w:r>
            <w:r w:rsidRPr="008C3E93">
              <w:rPr>
                <w:rStyle w:val="Strong"/>
                <w:b w:val="0"/>
                <w:bCs w:val="0"/>
                <w:color w:val="000000" w:themeColor="text1"/>
                <w:sz w:val="20"/>
                <w:szCs w:val="20"/>
                <w:bdr w:val="none" w:sz="0" w:space="0" w:color="auto" w:frame="1"/>
                <w:shd w:val="clear" w:color="auto" w:fill="FFFFFF"/>
              </w:rPr>
              <w:t>staff have a clear understanding of their roles and responsibilities in supporting children’s learning and wellbeing. Modelling, coaching, training and development ensure they have the skills and knowledge required.</w:t>
            </w:r>
            <w:r w:rsidRPr="008C3E93">
              <w:rPr>
                <w:rStyle w:val="Strong"/>
                <w:color w:val="000000" w:themeColor="text1"/>
                <w:sz w:val="20"/>
                <w:szCs w:val="20"/>
                <w:bdr w:val="none" w:sz="0" w:space="0" w:color="auto" w:frame="1"/>
                <w:shd w:val="clear" w:color="auto" w:fill="FFFFFF"/>
              </w:rPr>
              <w:t xml:space="preserve"> </w:t>
            </w:r>
            <w:r w:rsidR="00FE7577" w:rsidRPr="008C3E93">
              <w:rPr>
                <w:color w:val="000000" w:themeColor="text1"/>
                <w:sz w:val="20"/>
                <w:szCs w:val="20"/>
              </w:rPr>
              <w:t>This is evidenced within our Training Matrix</w:t>
            </w:r>
            <w:r w:rsidR="00033268" w:rsidRPr="008C3E93">
              <w:rPr>
                <w:color w:val="000000" w:themeColor="text1"/>
                <w:sz w:val="20"/>
                <w:szCs w:val="20"/>
              </w:rPr>
              <w:t>.</w:t>
            </w:r>
          </w:p>
          <w:p w14:paraId="4645668F" w14:textId="77777777" w:rsidR="00033268" w:rsidRPr="008C3E93" w:rsidRDefault="00033268" w:rsidP="00EC02D8">
            <w:pPr>
              <w:rPr>
                <w:sz w:val="20"/>
                <w:szCs w:val="20"/>
              </w:rPr>
            </w:pPr>
          </w:p>
          <w:p w14:paraId="4DA2985E" w14:textId="3BB6D65F" w:rsidR="00033268" w:rsidRDefault="00033268" w:rsidP="00033268">
            <w:pPr>
              <w:rPr>
                <w:sz w:val="20"/>
                <w:szCs w:val="20"/>
              </w:rPr>
            </w:pPr>
            <w:r w:rsidRPr="008C3E93">
              <w:rPr>
                <w:sz w:val="20"/>
                <w:szCs w:val="20"/>
              </w:rPr>
              <w:t>We use the Scottish Index of Multiple Deprivation to identify and monitor children from disadvantaged backgrounds. As a central nursery serving all SIMD deciles, we provide targeted interventions and support based on individual needs. We recognise that children from any SIMD area may face unique challenges, so we assess each child’s circumstances when planning support. To improve this, we are enhancing our use of Ferre Laevers observations for more effective support, both in the 3-5 room and during transitions from the 2-3 room.</w:t>
            </w:r>
          </w:p>
          <w:p w14:paraId="48274B96" w14:textId="77777777" w:rsidR="009F65E5" w:rsidRDefault="009F65E5" w:rsidP="00033268">
            <w:pPr>
              <w:rPr>
                <w:sz w:val="20"/>
                <w:szCs w:val="20"/>
              </w:rPr>
            </w:pPr>
          </w:p>
          <w:p w14:paraId="53FBF169" w14:textId="5CB06C8B" w:rsidR="009F65E5" w:rsidRPr="008C3E93" w:rsidRDefault="009F65E5" w:rsidP="00033268">
            <w:pPr>
              <w:rPr>
                <w:sz w:val="20"/>
                <w:szCs w:val="20"/>
              </w:rPr>
            </w:pPr>
            <w:r w:rsidRPr="009F65E5">
              <w:rPr>
                <w:sz w:val="20"/>
                <w:szCs w:val="20"/>
              </w:rPr>
              <w:t xml:space="preserve">The Early Learning and Childcare National Induction Resource has been used to assist new staff </w:t>
            </w:r>
            <w:r w:rsidR="00F24BB1">
              <w:rPr>
                <w:sz w:val="20"/>
                <w:szCs w:val="20"/>
              </w:rPr>
              <w:t>to understand an</w:t>
            </w:r>
            <w:r w:rsidR="00D95CC3">
              <w:rPr>
                <w:sz w:val="20"/>
                <w:szCs w:val="20"/>
              </w:rPr>
              <w:t>d</w:t>
            </w:r>
            <w:r w:rsidR="00F24BB1">
              <w:rPr>
                <w:sz w:val="20"/>
                <w:szCs w:val="20"/>
              </w:rPr>
              <w:t xml:space="preserve"> build knowledge of </w:t>
            </w:r>
            <w:r w:rsidRPr="009F65E5">
              <w:rPr>
                <w:sz w:val="20"/>
                <w:szCs w:val="20"/>
              </w:rPr>
              <w:t xml:space="preserve">their role </w:t>
            </w:r>
            <w:r w:rsidR="00F24BB1">
              <w:rPr>
                <w:sz w:val="20"/>
                <w:szCs w:val="20"/>
              </w:rPr>
              <w:t>in ensuring a quality service for children and families. As</w:t>
            </w:r>
            <w:r>
              <w:rPr>
                <w:sz w:val="20"/>
                <w:szCs w:val="20"/>
              </w:rPr>
              <w:t xml:space="preserve"> we have had some staff </w:t>
            </w:r>
            <w:r w:rsidR="00F24BB1">
              <w:rPr>
                <w:sz w:val="20"/>
                <w:szCs w:val="20"/>
              </w:rPr>
              <w:t>resign</w:t>
            </w:r>
            <w:r>
              <w:rPr>
                <w:sz w:val="20"/>
                <w:szCs w:val="20"/>
              </w:rPr>
              <w:t xml:space="preserve">, a review of our exit strategy has prompted discussions with staff on how we manage the transition process </w:t>
            </w:r>
            <w:r w:rsidR="00F24BB1">
              <w:rPr>
                <w:sz w:val="20"/>
                <w:szCs w:val="20"/>
              </w:rPr>
              <w:t xml:space="preserve">for all. </w:t>
            </w:r>
          </w:p>
          <w:p w14:paraId="2848C0C8" w14:textId="20934AA0" w:rsidR="00955480" w:rsidRPr="008C3E93" w:rsidRDefault="00955480" w:rsidP="00EC02D8">
            <w:pPr>
              <w:rPr>
                <w:color w:val="FF0000"/>
                <w:sz w:val="20"/>
                <w:szCs w:val="20"/>
              </w:rPr>
            </w:pPr>
          </w:p>
        </w:tc>
      </w:tr>
      <w:tr w:rsidR="006D1D4B" w:rsidRPr="00F20F08" w14:paraId="588D26E5" w14:textId="77777777" w:rsidTr="00616608">
        <w:trPr>
          <w:trHeight w:val="841"/>
        </w:trPr>
        <w:tc>
          <w:tcPr>
            <w:tcW w:w="1980" w:type="dxa"/>
          </w:tcPr>
          <w:p w14:paraId="67F8CF00" w14:textId="77777777" w:rsidR="00C32984" w:rsidRPr="006B7C86" w:rsidRDefault="004C0B12" w:rsidP="00C32984">
            <w:pPr>
              <w:rPr>
                <w:rFonts w:ascii="Comic Sans MS" w:hAnsi="Comic Sans MS"/>
                <w:sz w:val="20"/>
                <w:szCs w:val="20"/>
              </w:rPr>
            </w:pPr>
            <w:r w:rsidRPr="006B7C86">
              <w:rPr>
                <w:rFonts w:ascii="Comic Sans MS" w:hAnsi="Comic Sans MS"/>
                <w:sz w:val="20"/>
                <w:szCs w:val="20"/>
              </w:rPr>
              <w:t>3.2 Securing children’s progress</w:t>
            </w:r>
          </w:p>
          <w:p w14:paraId="4F2A2E1B" w14:textId="77777777" w:rsidR="00C32984" w:rsidRPr="006B7C86" w:rsidRDefault="00C32984" w:rsidP="00C32984">
            <w:pPr>
              <w:rPr>
                <w:rFonts w:ascii="Comic Sans MS" w:hAnsi="Comic Sans MS"/>
                <w:sz w:val="20"/>
                <w:szCs w:val="20"/>
              </w:rPr>
            </w:pPr>
          </w:p>
          <w:p w14:paraId="22D1D00A" w14:textId="77777777" w:rsidR="00C6480E" w:rsidRPr="006B7C86" w:rsidRDefault="00C6480E" w:rsidP="00C32984">
            <w:pPr>
              <w:rPr>
                <w:rFonts w:ascii="Comic Sans MS" w:hAnsi="Comic Sans MS"/>
                <w:sz w:val="20"/>
                <w:szCs w:val="20"/>
              </w:rPr>
            </w:pPr>
          </w:p>
          <w:p w14:paraId="7B5C60B5" w14:textId="77777777" w:rsidR="00C6480E" w:rsidRPr="006B7C86" w:rsidRDefault="00C6480E" w:rsidP="00C32984">
            <w:pPr>
              <w:rPr>
                <w:rFonts w:ascii="Comic Sans MS" w:hAnsi="Comic Sans MS"/>
                <w:sz w:val="20"/>
                <w:szCs w:val="20"/>
              </w:rPr>
            </w:pPr>
          </w:p>
          <w:p w14:paraId="2037AC5C" w14:textId="6626D8E9" w:rsidR="00C32984" w:rsidRPr="006B7C86" w:rsidRDefault="00C32984" w:rsidP="00C32984">
            <w:pPr>
              <w:rPr>
                <w:rFonts w:ascii="Comic Sans MS" w:hAnsi="Comic Sans MS"/>
                <w:sz w:val="20"/>
                <w:szCs w:val="20"/>
              </w:rPr>
            </w:pPr>
            <w:r w:rsidRPr="006B7C86">
              <w:rPr>
                <w:rFonts w:ascii="Comic Sans MS" w:hAnsi="Comic Sans MS"/>
                <w:sz w:val="20"/>
                <w:szCs w:val="20"/>
              </w:rPr>
              <w:lastRenderedPageBreak/>
              <w:t>Progress in communication, early language, mathematics, health and wellbeing</w:t>
            </w:r>
          </w:p>
          <w:p w14:paraId="1D978DD4" w14:textId="77777777" w:rsidR="00372FD3" w:rsidRPr="006B7C86" w:rsidRDefault="00372FD3" w:rsidP="00C32984">
            <w:pPr>
              <w:rPr>
                <w:rFonts w:ascii="Comic Sans MS" w:hAnsi="Comic Sans MS" w:cs="Arial"/>
                <w:sz w:val="20"/>
                <w:szCs w:val="20"/>
              </w:rPr>
            </w:pPr>
          </w:p>
          <w:p w14:paraId="5A28D30F" w14:textId="73F45C43" w:rsidR="00C714B5" w:rsidRPr="006B7C86" w:rsidRDefault="00C846B5" w:rsidP="00C32984">
            <w:pPr>
              <w:rPr>
                <w:rFonts w:ascii="Comic Sans MS" w:hAnsi="Comic Sans MS"/>
                <w:sz w:val="20"/>
                <w:szCs w:val="20"/>
              </w:rPr>
            </w:pPr>
            <w:r w:rsidRPr="006B7C86">
              <w:rPr>
                <w:rFonts w:ascii="Comic Sans MS" w:hAnsi="Comic Sans MS"/>
                <w:sz w:val="20"/>
                <w:szCs w:val="20"/>
              </w:rPr>
              <w:t>Children’s progress over time</w:t>
            </w:r>
          </w:p>
          <w:p w14:paraId="6B35C681" w14:textId="77777777" w:rsidR="00C714B5" w:rsidRPr="006B7C86" w:rsidRDefault="00C714B5" w:rsidP="00C32984">
            <w:pPr>
              <w:rPr>
                <w:rFonts w:ascii="Comic Sans MS" w:hAnsi="Comic Sans MS"/>
                <w:sz w:val="20"/>
                <w:szCs w:val="20"/>
              </w:rPr>
            </w:pPr>
          </w:p>
          <w:p w14:paraId="7332ADBE" w14:textId="77777777" w:rsidR="00C32984" w:rsidRPr="006B7C86" w:rsidRDefault="00C32984" w:rsidP="00C32984">
            <w:pPr>
              <w:rPr>
                <w:rFonts w:ascii="Comic Sans MS" w:hAnsi="Comic Sans MS"/>
                <w:sz w:val="20"/>
                <w:szCs w:val="20"/>
              </w:rPr>
            </w:pPr>
            <w:r w:rsidRPr="006B7C86">
              <w:rPr>
                <w:rFonts w:ascii="Comic Sans MS" w:hAnsi="Comic Sans MS"/>
                <w:sz w:val="20"/>
                <w:szCs w:val="20"/>
              </w:rPr>
              <w:t>Overall quality of children’s achievement</w:t>
            </w:r>
          </w:p>
          <w:p w14:paraId="7A404EA0" w14:textId="77777777" w:rsidR="008E650A" w:rsidRPr="006B7C86" w:rsidRDefault="008E650A" w:rsidP="00C32984">
            <w:pPr>
              <w:rPr>
                <w:rFonts w:ascii="Comic Sans MS" w:hAnsi="Comic Sans MS"/>
                <w:sz w:val="20"/>
                <w:szCs w:val="20"/>
              </w:rPr>
            </w:pPr>
          </w:p>
          <w:p w14:paraId="477466C3" w14:textId="77777777" w:rsidR="00C32984" w:rsidRPr="006B7C86" w:rsidRDefault="00C32984" w:rsidP="00C32984">
            <w:pPr>
              <w:rPr>
                <w:rFonts w:ascii="Comic Sans MS" w:hAnsi="Comic Sans MS"/>
                <w:sz w:val="20"/>
                <w:szCs w:val="20"/>
              </w:rPr>
            </w:pPr>
            <w:r w:rsidRPr="006B7C86">
              <w:rPr>
                <w:rFonts w:ascii="Comic Sans MS" w:hAnsi="Comic Sans MS"/>
                <w:sz w:val="20"/>
                <w:szCs w:val="20"/>
              </w:rPr>
              <w:t>Ensuring equity for all children</w:t>
            </w:r>
          </w:p>
          <w:p w14:paraId="57971E6E" w14:textId="77777777" w:rsidR="006D1D4B" w:rsidRPr="00F20F08" w:rsidRDefault="006D1D4B" w:rsidP="009C3394">
            <w:pPr>
              <w:rPr>
                <w:rFonts w:ascii="Comic Sans MS" w:hAnsi="Comic Sans MS"/>
                <w:sz w:val="21"/>
                <w:szCs w:val="21"/>
              </w:rPr>
            </w:pPr>
          </w:p>
        </w:tc>
        <w:tc>
          <w:tcPr>
            <w:tcW w:w="8635" w:type="dxa"/>
          </w:tcPr>
          <w:p w14:paraId="13F8E7F0" w14:textId="77777777" w:rsidR="00C97C1F" w:rsidRPr="008C3E93" w:rsidRDefault="00C97C1F" w:rsidP="00C6480E">
            <w:pPr>
              <w:contextualSpacing/>
              <w:rPr>
                <w:sz w:val="20"/>
                <w:szCs w:val="20"/>
              </w:rPr>
            </w:pPr>
          </w:p>
          <w:p w14:paraId="4DE2DCF7" w14:textId="1595736A" w:rsidR="000B42AF" w:rsidRPr="008C3E93" w:rsidRDefault="00B67959" w:rsidP="00033268">
            <w:pPr>
              <w:rPr>
                <w:sz w:val="20"/>
                <w:szCs w:val="20"/>
              </w:rPr>
            </w:pPr>
            <w:r w:rsidRPr="008C3E93">
              <w:rPr>
                <w:sz w:val="20"/>
                <w:szCs w:val="20"/>
              </w:rPr>
              <w:t xml:space="preserve">The </w:t>
            </w:r>
            <w:r w:rsidR="00033268" w:rsidRPr="008C3E93">
              <w:rPr>
                <w:sz w:val="20"/>
                <w:szCs w:val="20"/>
              </w:rPr>
              <w:t>Education approach places the rights and needs of all children and young people at the centre. A staff member is designated as a 'Rights defender' who works to ensure children's rights are prioritised in planning and improvement processes. This individual has relevant expertise and supports the commitment to initiatives such as 'keeping the Promise'.</w:t>
            </w:r>
          </w:p>
          <w:p w14:paraId="1343D410" w14:textId="77777777" w:rsidR="000B42AF" w:rsidRPr="008C3E93" w:rsidRDefault="000B42AF" w:rsidP="000B42AF">
            <w:pPr>
              <w:pStyle w:val="ListParagraph"/>
              <w:tabs>
                <w:tab w:val="left" w:pos="720"/>
              </w:tabs>
              <w:rPr>
                <w:sz w:val="20"/>
                <w:szCs w:val="20"/>
              </w:rPr>
            </w:pPr>
          </w:p>
          <w:p w14:paraId="2C2B259B" w14:textId="0F2B996C" w:rsidR="000B42AF" w:rsidRPr="008C3E93" w:rsidRDefault="00B67959" w:rsidP="00B67959">
            <w:pPr>
              <w:rPr>
                <w:sz w:val="20"/>
                <w:szCs w:val="20"/>
              </w:rPr>
            </w:pPr>
            <w:r w:rsidRPr="008C3E93">
              <w:rPr>
                <w:sz w:val="20"/>
                <w:szCs w:val="20"/>
              </w:rPr>
              <w:lastRenderedPageBreak/>
              <w:t>Healthy choices are discussed, and children help develop lunch routines using the Setting the Table document. They self-serve, register for meals, and assist in cleaning up afterward. Practitioners join children at the tables to support routines, monitor allergies, and encourage social interaction.</w:t>
            </w:r>
          </w:p>
          <w:p w14:paraId="55510BE2" w14:textId="77777777" w:rsidR="000B42AF" w:rsidRPr="008C3E93" w:rsidRDefault="000B42AF" w:rsidP="000B42AF">
            <w:pPr>
              <w:tabs>
                <w:tab w:val="left" w:pos="720"/>
              </w:tabs>
              <w:rPr>
                <w:sz w:val="20"/>
                <w:szCs w:val="20"/>
              </w:rPr>
            </w:pPr>
          </w:p>
          <w:p w14:paraId="4E4E5265" w14:textId="02A51D49" w:rsidR="00523EBE" w:rsidRPr="00523EBE" w:rsidRDefault="00B67959" w:rsidP="00523EBE">
            <w:r w:rsidRPr="008C3E93">
              <w:rPr>
                <w:sz w:val="20"/>
                <w:szCs w:val="20"/>
              </w:rPr>
              <w:t xml:space="preserve">Staff have enhanced the outdoor environment to support children's learning about nature. Children have grown various vegetables, which they harvest, cook, and taste, increasing their enthusiasm and </w:t>
            </w:r>
          </w:p>
          <w:p w14:paraId="0E4E8334" w14:textId="066131BD" w:rsidR="000B42AF" w:rsidRPr="008C3E93" w:rsidRDefault="00B67959" w:rsidP="00B67959">
            <w:pPr>
              <w:rPr>
                <w:sz w:val="20"/>
                <w:szCs w:val="20"/>
              </w:rPr>
            </w:pPr>
            <w:r w:rsidRPr="008C3E93">
              <w:rPr>
                <w:sz w:val="20"/>
                <w:szCs w:val="20"/>
              </w:rPr>
              <w:t>engagement outdoors. These activities have also sparked conversations about healthy choices and helped children understand food origins.</w:t>
            </w:r>
          </w:p>
          <w:p w14:paraId="5ED2395B" w14:textId="77777777" w:rsidR="00955480" w:rsidRPr="008C3E93" w:rsidRDefault="00955480" w:rsidP="000B42AF">
            <w:pPr>
              <w:tabs>
                <w:tab w:val="left" w:pos="720"/>
              </w:tabs>
              <w:rPr>
                <w:sz w:val="20"/>
                <w:szCs w:val="20"/>
              </w:rPr>
            </w:pPr>
          </w:p>
          <w:p w14:paraId="10DE1D28" w14:textId="77777777" w:rsidR="00FC5F5D" w:rsidRPr="008C3E93" w:rsidRDefault="00FC5F5D" w:rsidP="00FC5F5D">
            <w:pPr>
              <w:rPr>
                <w:sz w:val="20"/>
                <w:szCs w:val="20"/>
              </w:rPr>
            </w:pPr>
            <w:r w:rsidRPr="008C3E93">
              <w:rPr>
                <w:sz w:val="20"/>
                <w:szCs w:val="20"/>
              </w:rPr>
              <w:t xml:space="preserve">We have improved the environment for children to support their progress across the curriculum. Regular environmental audits helped staff identify strengths and areas for development, resulting in more engaging and well-resourced rooms that encourage curiosity. Staff have enhanced play provocations and shared ideas at planning meetings, increasing children's engagement in various areas. Loose parts now enrich play both indoors and outdoors. </w:t>
            </w:r>
          </w:p>
          <w:p w14:paraId="17EE60EA" w14:textId="77777777" w:rsidR="00FC5F5D" w:rsidRPr="008C3E93" w:rsidRDefault="00FC5F5D" w:rsidP="00FC5F5D">
            <w:pPr>
              <w:rPr>
                <w:sz w:val="20"/>
                <w:szCs w:val="20"/>
              </w:rPr>
            </w:pPr>
          </w:p>
          <w:p w14:paraId="2A1729E2" w14:textId="13C17812" w:rsidR="00955480" w:rsidRPr="008C3E93" w:rsidRDefault="00FC5F5D" w:rsidP="00FC5F5D">
            <w:pPr>
              <w:rPr>
                <w:color w:val="000000" w:themeColor="text1"/>
                <w:sz w:val="20"/>
                <w:szCs w:val="20"/>
              </w:rPr>
            </w:pPr>
            <w:r w:rsidRPr="008C3E93">
              <w:rPr>
                <w:sz w:val="20"/>
                <w:szCs w:val="20"/>
              </w:rPr>
              <w:t>Quality assurance ensures staff moderation and feedback, supports high standards in children’s learning. New care plans and learning journals celebrate achievements and successes alongside parents or carers. Milestone assessments and a termly attainment database provide a clear overview of progress and help identify children needing extra support.</w:t>
            </w:r>
          </w:p>
          <w:p w14:paraId="55AE7CF2" w14:textId="77777777" w:rsidR="00955480" w:rsidRPr="008C3E93" w:rsidRDefault="00955480" w:rsidP="00955480">
            <w:pPr>
              <w:rPr>
                <w:sz w:val="20"/>
                <w:szCs w:val="20"/>
              </w:rPr>
            </w:pPr>
          </w:p>
          <w:p w14:paraId="21FC3272" w14:textId="77777777" w:rsidR="00955480" w:rsidRPr="008C3E93" w:rsidRDefault="00955480" w:rsidP="00955480">
            <w:pPr>
              <w:rPr>
                <w:sz w:val="20"/>
                <w:szCs w:val="20"/>
              </w:rPr>
            </w:pPr>
            <w:r w:rsidRPr="008C3E93">
              <w:rPr>
                <w:sz w:val="20"/>
                <w:szCs w:val="20"/>
              </w:rPr>
              <w:t>To ensure GIRFEC and equity, we work in partnership with a range of agencies including ‘Teacher of the deaf’, NHS toothbrushing, Speech and language and the Education support team.</w:t>
            </w:r>
          </w:p>
          <w:p w14:paraId="632813C8" w14:textId="77777777" w:rsidR="00955480" w:rsidRPr="008C3E93" w:rsidRDefault="00955480" w:rsidP="00955480">
            <w:pPr>
              <w:rPr>
                <w:sz w:val="20"/>
                <w:szCs w:val="20"/>
              </w:rPr>
            </w:pPr>
          </w:p>
          <w:p w14:paraId="4EA34AB8" w14:textId="1219CBF1" w:rsidR="00033268" w:rsidRPr="008C3E93" w:rsidRDefault="00F23B95" w:rsidP="00F23B95">
            <w:r w:rsidRPr="00F23B95">
              <w:rPr>
                <w:sz w:val="20"/>
              </w:rPr>
              <w:t>Assessments show all children moving to primary one meet developmental milestones, with some exceeding expectations in number and language skills; these children receive additional challenge. Learning activities are planned to balance support and challenge, guided by staff input and adult-led focuses. This approach ensures full curriculum coverage and addresses next learning steps. Planning references the UNCRC, and each child has a care plan reviewed quarterly with parents or carers. Achievements beyond nursery are celebrated with peers, and children's feedback informs planning and assessment.</w:t>
            </w:r>
          </w:p>
          <w:p w14:paraId="66C2C1AE" w14:textId="24EA614B" w:rsidR="00E4546E" w:rsidRPr="008C3E93" w:rsidRDefault="00E4546E" w:rsidP="000B42AF">
            <w:pPr>
              <w:contextualSpacing/>
              <w:rPr>
                <w:color w:val="FF0000"/>
                <w:sz w:val="20"/>
                <w:szCs w:val="20"/>
              </w:rPr>
            </w:pPr>
          </w:p>
        </w:tc>
      </w:tr>
    </w:tbl>
    <w:p w14:paraId="08727970" w14:textId="77777777" w:rsidR="00F31643" w:rsidRPr="00F20F08" w:rsidRDefault="00F31643" w:rsidP="0034120C">
      <w:pPr>
        <w:rPr>
          <w:rFonts w:ascii="Comic Sans MS" w:hAnsi="Comic Sans MS"/>
          <w:sz w:val="21"/>
          <w:szCs w:val="21"/>
        </w:rPr>
      </w:pPr>
    </w:p>
    <w:p w14:paraId="6EF06E04" w14:textId="29857946" w:rsidR="00D67F1B" w:rsidRPr="00F20F08" w:rsidRDefault="00D67F1B" w:rsidP="00D67F1B">
      <w:pPr>
        <w:shd w:val="clear" w:color="auto" w:fill="B8CCE4" w:themeFill="accent1" w:themeFillTint="66"/>
        <w:tabs>
          <w:tab w:val="left" w:pos="720"/>
        </w:tabs>
        <w:jc w:val="both"/>
        <w:rPr>
          <w:rFonts w:ascii="Comic Sans MS" w:hAnsi="Comic Sans MS"/>
          <w:b/>
          <w:sz w:val="21"/>
          <w:szCs w:val="21"/>
        </w:rPr>
      </w:pPr>
      <w:r w:rsidRPr="00F20F08">
        <w:rPr>
          <w:rFonts w:ascii="Comic Sans MS" w:hAnsi="Comic Sans MS"/>
          <w:b/>
          <w:sz w:val="21"/>
          <w:szCs w:val="21"/>
        </w:rPr>
        <w:t>What are the key pr</w:t>
      </w:r>
      <w:r w:rsidR="00C846B5" w:rsidRPr="00F20F08">
        <w:rPr>
          <w:rFonts w:ascii="Comic Sans MS" w:hAnsi="Comic Sans MS"/>
          <w:b/>
          <w:sz w:val="21"/>
          <w:szCs w:val="21"/>
        </w:rPr>
        <w:t>iorities for improvement in 20</w:t>
      </w:r>
      <w:r w:rsidR="006B4CAA" w:rsidRPr="00F20F08">
        <w:rPr>
          <w:rFonts w:ascii="Comic Sans MS" w:hAnsi="Comic Sans MS"/>
          <w:b/>
          <w:sz w:val="21"/>
          <w:szCs w:val="21"/>
        </w:rPr>
        <w:t>2</w:t>
      </w:r>
      <w:r w:rsidR="000B42AF">
        <w:rPr>
          <w:rFonts w:ascii="Comic Sans MS" w:hAnsi="Comic Sans MS"/>
          <w:b/>
          <w:sz w:val="21"/>
          <w:szCs w:val="21"/>
        </w:rPr>
        <w:t>5</w:t>
      </w:r>
      <w:r w:rsidR="00C846B5" w:rsidRPr="00F20F08">
        <w:rPr>
          <w:rFonts w:ascii="Comic Sans MS" w:hAnsi="Comic Sans MS"/>
          <w:b/>
          <w:sz w:val="21"/>
          <w:szCs w:val="21"/>
        </w:rPr>
        <w:t>/2</w:t>
      </w:r>
      <w:r w:rsidR="000B42AF">
        <w:rPr>
          <w:rFonts w:ascii="Comic Sans MS" w:hAnsi="Comic Sans MS"/>
          <w:b/>
          <w:sz w:val="21"/>
          <w:szCs w:val="21"/>
        </w:rPr>
        <w:t>6</w:t>
      </w:r>
    </w:p>
    <w:p w14:paraId="76F2B9E1" w14:textId="77777777" w:rsidR="00F420BC" w:rsidRPr="00F20F08" w:rsidRDefault="00F420BC" w:rsidP="00D67F1B">
      <w:pPr>
        <w:rPr>
          <w:sz w:val="21"/>
          <w:szCs w:val="21"/>
        </w:rPr>
      </w:pPr>
    </w:p>
    <w:p w14:paraId="40C1C47A" w14:textId="77777777" w:rsidR="006951A0" w:rsidRPr="009908BD" w:rsidRDefault="006951A0" w:rsidP="00FD66BA">
      <w:pPr>
        <w:tabs>
          <w:tab w:val="left" w:pos="720"/>
        </w:tabs>
        <w:rPr>
          <w:sz w:val="21"/>
          <w:szCs w:val="21"/>
        </w:rPr>
      </w:pPr>
      <w:r w:rsidRPr="009908BD">
        <w:rPr>
          <w:sz w:val="21"/>
          <w:szCs w:val="21"/>
        </w:rPr>
        <w:t xml:space="preserve">Our Improvement Plan takes account of local priorities alongside those in the National Improvement Framework (NIF). </w:t>
      </w:r>
    </w:p>
    <w:p w14:paraId="363F74D3" w14:textId="77777777" w:rsidR="006951A0" w:rsidRPr="009908BD" w:rsidRDefault="006951A0" w:rsidP="00FD66BA">
      <w:pPr>
        <w:tabs>
          <w:tab w:val="left" w:pos="720"/>
        </w:tabs>
        <w:rPr>
          <w:sz w:val="21"/>
          <w:szCs w:val="21"/>
        </w:rPr>
      </w:pPr>
    </w:p>
    <w:p w14:paraId="68661646" w14:textId="2B92FFF0" w:rsidR="00393844" w:rsidRDefault="00B03CAF" w:rsidP="00B03CAF">
      <w:r>
        <w:rPr>
          <w:b/>
          <w:sz w:val="21"/>
        </w:rPr>
        <w:t xml:space="preserve">             Further develop</w:t>
      </w:r>
      <w:r w:rsidRPr="00B03CAF">
        <w:rPr>
          <w:b/>
          <w:sz w:val="21"/>
        </w:rPr>
        <w:t xml:space="preserve"> rights-based pedagogy to promote equality, equity, and inclusion</w:t>
      </w:r>
    </w:p>
    <w:p w14:paraId="2FBD863B" w14:textId="77777777" w:rsidR="00393844" w:rsidRDefault="00393844" w:rsidP="009908BD">
      <w:pPr>
        <w:pStyle w:val="ListParagraph"/>
        <w:tabs>
          <w:tab w:val="left" w:pos="720"/>
        </w:tabs>
        <w:rPr>
          <w:sz w:val="21"/>
          <w:szCs w:val="21"/>
        </w:rPr>
      </w:pPr>
    </w:p>
    <w:p w14:paraId="2B9B5675" w14:textId="7C68A164" w:rsidR="00870C6A" w:rsidRDefault="005F3FBC" w:rsidP="009908BD">
      <w:pPr>
        <w:pStyle w:val="ListParagraph"/>
        <w:tabs>
          <w:tab w:val="left" w:pos="720"/>
        </w:tabs>
        <w:rPr>
          <w:b/>
          <w:bCs/>
          <w:sz w:val="21"/>
          <w:szCs w:val="21"/>
        </w:rPr>
      </w:pPr>
      <w:r w:rsidRPr="005F3FBC">
        <w:rPr>
          <w:b/>
          <w:bCs/>
          <w:sz w:val="21"/>
          <w:szCs w:val="21"/>
        </w:rPr>
        <w:t xml:space="preserve">Reflect on the impact of </w:t>
      </w:r>
      <w:r>
        <w:rPr>
          <w:b/>
          <w:bCs/>
          <w:sz w:val="21"/>
          <w:szCs w:val="21"/>
        </w:rPr>
        <w:t>‘</w:t>
      </w:r>
      <w:r w:rsidRPr="005F3FBC">
        <w:rPr>
          <w:b/>
          <w:bCs/>
          <w:sz w:val="21"/>
          <w:szCs w:val="21"/>
        </w:rPr>
        <w:t>spaces, experiences and interaction</w:t>
      </w:r>
      <w:r>
        <w:rPr>
          <w:b/>
          <w:bCs/>
          <w:sz w:val="21"/>
          <w:szCs w:val="21"/>
        </w:rPr>
        <w:t>s’</w:t>
      </w:r>
      <w:r w:rsidRPr="005F3FBC">
        <w:rPr>
          <w:b/>
          <w:bCs/>
          <w:sz w:val="21"/>
          <w:szCs w:val="21"/>
        </w:rPr>
        <w:t xml:space="preserve"> in extending children’s learning </w:t>
      </w:r>
      <w:r w:rsidR="009F3353">
        <w:rPr>
          <w:b/>
          <w:bCs/>
          <w:sz w:val="21"/>
          <w:szCs w:val="21"/>
        </w:rPr>
        <w:t>in</w:t>
      </w:r>
      <w:r w:rsidR="00904568">
        <w:rPr>
          <w:b/>
          <w:bCs/>
          <w:sz w:val="21"/>
          <w:szCs w:val="21"/>
        </w:rPr>
        <w:t>doors and outside</w:t>
      </w:r>
      <w:r w:rsidR="009F3353">
        <w:rPr>
          <w:b/>
          <w:bCs/>
          <w:sz w:val="21"/>
          <w:szCs w:val="21"/>
        </w:rPr>
        <w:t xml:space="preserve"> to</w:t>
      </w:r>
      <w:r w:rsidRPr="005F3FBC">
        <w:rPr>
          <w:b/>
          <w:bCs/>
          <w:sz w:val="21"/>
          <w:szCs w:val="21"/>
        </w:rPr>
        <w:t xml:space="preserve"> improv</w:t>
      </w:r>
      <w:r w:rsidR="009F3353">
        <w:rPr>
          <w:b/>
          <w:bCs/>
          <w:sz w:val="21"/>
          <w:szCs w:val="21"/>
        </w:rPr>
        <w:t>e</w:t>
      </w:r>
      <w:r w:rsidRPr="005F3FBC">
        <w:rPr>
          <w:b/>
          <w:bCs/>
          <w:sz w:val="21"/>
          <w:szCs w:val="21"/>
        </w:rPr>
        <w:t xml:space="preserve"> outcomes</w:t>
      </w:r>
      <w:r w:rsidR="009F3353">
        <w:rPr>
          <w:b/>
          <w:bCs/>
          <w:sz w:val="21"/>
          <w:szCs w:val="21"/>
        </w:rPr>
        <w:t>.</w:t>
      </w:r>
    </w:p>
    <w:p w14:paraId="5C80FE71" w14:textId="77777777" w:rsidR="005F3FBC" w:rsidRDefault="005F3FBC" w:rsidP="009908BD">
      <w:pPr>
        <w:pStyle w:val="ListParagraph"/>
        <w:tabs>
          <w:tab w:val="left" w:pos="720"/>
        </w:tabs>
        <w:rPr>
          <w:b/>
          <w:bCs/>
          <w:sz w:val="21"/>
          <w:szCs w:val="21"/>
        </w:rPr>
      </w:pPr>
    </w:p>
    <w:p w14:paraId="0D29E163" w14:textId="5E370A9C" w:rsidR="00870C6A" w:rsidRDefault="00870C6A" w:rsidP="009908BD">
      <w:pPr>
        <w:pStyle w:val="ListParagraph"/>
        <w:tabs>
          <w:tab w:val="left" w:pos="720"/>
        </w:tabs>
        <w:rPr>
          <w:sz w:val="21"/>
          <w:szCs w:val="21"/>
        </w:rPr>
      </w:pPr>
      <w:r w:rsidRPr="00870C6A">
        <w:rPr>
          <w:b/>
          <w:sz w:val="21"/>
          <w:szCs w:val="21"/>
        </w:rPr>
        <w:t>Further develop self-evaluation and quality assurance to improve and sustain positive outcomes for children and families</w:t>
      </w:r>
    </w:p>
    <w:p w14:paraId="40E6AED4" w14:textId="77777777" w:rsidR="00393844" w:rsidRPr="009908BD" w:rsidRDefault="00393844" w:rsidP="009908BD">
      <w:pPr>
        <w:pStyle w:val="ListParagraph"/>
        <w:tabs>
          <w:tab w:val="left" w:pos="720"/>
        </w:tabs>
        <w:rPr>
          <w:sz w:val="21"/>
          <w:szCs w:val="21"/>
        </w:rPr>
      </w:pPr>
    </w:p>
    <w:p w14:paraId="54796681" w14:textId="77777777" w:rsidR="00D67F1B" w:rsidRDefault="00D67F1B" w:rsidP="00D67F1B">
      <w:pPr>
        <w:shd w:val="clear" w:color="auto" w:fill="B8CCE4" w:themeFill="accent1" w:themeFillTint="66"/>
        <w:tabs>
          <w:tab w:val="left" w:pos="720"/>
        </w:tabs>
        <w:jc w:val="both"/>
        <w:rPr>
          <w:rFonts w:ascii="Comic Sans MS" w:hAnsi="Comic Sans MS"/>
          <w:b/>
          <w:sz w:val="21"/>
          <w:szCs w:val="21"/>
        </w:rPr>
      </w:pPr>
      <w:r w:rsidRPr="00F20F08">
        <w:rPr>
          <w:rFonts w:ascii="Comic Sans MS" w:hAnsi="Comic Sans MS"/>
          <w:b/>
          <w:sz w:val="21"/>
          <w:szCs w:val="21"/>
        </w:rPr>
        <w:t>What is the capacity for improvement?</w:t>
      </w:r>
    </w:p>
    <w:p w14:paraId="53D3243E" w14:textId="77777777" w:rsidR="005359DD" w:rsidRDefault="005359DD" w:rsidP="005359DD">
      <w:pPr>
        <w:rPr>
          <w:rFonts w:ascii="Comic Sans MS" w:hAnsi="Comic Sans MS"/>
          <w:sz w:val="21"/>
        </w:rPr>
      </w:pPr>
    </w:p>
    <w:p w14:paraId="21872CAB" w14:textId="573B883C" w:rsidR="005359DD" w:rsidRDefault="00184543" w:rsidP="00184543">
      <w:r w:rsidRPr="00184543">
        <w:rPr>
          <w:sz w:val="22"/>
        </w:rPr>
        <w:t>With staffing levels stabilised, efforts have been redirected towards systematically evaluating the quality of provision by reviewing both strengths and areas for improvement. A variety of data sources are used to guide these developments, with input from colleagues, families, professionals, and local authorities to support effective outcomes for children. The team maintains consistent standards of care and education, accompanied by ongoing professional development.</w:t>
      </w:r>
    </w:p>
    <w:p w14:paraId="0CEC6266" w14:textId="77777777" w:rsidR="009F01C7" w:rsidRDefault="009F01C7" w:rsidP="00F23B95">
      <w:pPr>
        <w:rPr>
          <w:sz w:val="22"/>
          <w:szCs w:val="22"/>
        </w:rPr>
      </w:pPr>
    </w:p>
    <w:p w14:paraId="3B98870C" w14:textId="06659BE5" w:rsidR="00184543" w:rsidRPr="002163BE" w:rsidRDefault="009B5D4C" w:rsidP="009B5D4C">
      <w:r w:rsidRPr="009B5D4C">
        <w:rPr>
          <w:sz w:val="22"/>
        </w:rPr>
        <w:t>To enhance our service delivery, we reviewed strategies for deepening our understanding of the new Quality Framework, with a particular emphasis on integrating children's rights. Additionally, we identified opportunities to provide further training to advance staff skills and knowledge.</w:t>
      </w:r>
    </w:p>
    <w:p w14:paraId="1C07E65C" w14:textId="77777777" w:rsidR="005359DD" w:rsidRPr="002163BE" w:rsidRDefault="005359DD" w:rsidP="005359DD">
      <w:pPr>
        <w:rPr>
          <w:sz w:val="22"/>
          <w:szCs w:val="22"/>
        </w:rPr>
      </w:pPr>
    </w:p>
    <w:p w14:paraId="2AB3D844" w14:textId="1A159707" w:rsidR="005359DD" w:rsidRDefault="00184543" w:rsidP="00184543">
      <w:pPr>
        <w:rPr>
          <w:sz w:val="22"/>
        </w:rPr>
      </w:pPr>
      <w:r w:rsidRPr="00184543">
        <w:rPr>
          <w:sz w:val="22"/>
        </w:rPr>
        <w:t>The nursery will maintain an environment that supports inclusion. The learning approach recognises variations in children's experiences, interests, and backgrounds and aims to provide equal opportunities for all.</w:t>
      </w:r>
    </w:p>
    <w:p w14:paraId="1B5B1B59" w14:textId="77777777" w:rsidR="00BD798A" w:rsidRDefault="00BD798A" w:rsidP="00184543">
      <w:pPr>
        <w:rPr>
          <w:sz w:val="22"/>
        </w:rPr>
      </w:pPr>
    </w:p>
    <w:p w14:paraId="37650138" w14:textId="552110EF" w:rsidR="00BD798A" w:rsidRPr="002163BE" w:rsidRDefault="00BD798A" w:rsidP="00184543">
      <w:r>
        <w:rPr>
          <w:rFonts w:cs="Arial"/>
          <w:sz w:val="22"/>
          <w:szCs w:val="22"/>
        </w:rPr>
        <w:t>This</w:t>
      </w:r>
      <w:r w:rsidRPr="00147B70">
        <w:rPr>
          <w:rFonts w:cs="Arial"/>
          <w:sz w:val="22"/>
          <w:szCs w:val="22"/>
        </w:rPr>
        <w:t xml:space="preserve"> Standards and Quality Report and Improvement plan will be published on our website, promoted within</w:t>
      </w:r>
      <w:r>
        <w:rPr>
          <w:rFonts w:cs="Arial"/>
          <w:sz w:val="22"/>
          <w:szCs w:val="22"/>
        </w:rPr>
        <w:t xml:space="preserve"> the nursery</w:t>
      </w:r>
      <w:r w:rsidRPr="00147B70">
        <w:rPr>
          <w:rFonts w:cs="Arial"/>
          <w:sz w:val="22"/>
          <w:szCs w:val="22"/>
        </w:rPr>
        <w:t xml:space="preserve"> and displayed as part of our journey to improvement</w:t>
      </w:r>
    </w:p>
    <w:sectPr w:rsidR="00BD798A" w:rsidRPr="002163BE" w:rsidSect="001D069A">
      <w:type w:val="continuous"/>
      <w:pgSz w:w="11906" w:h="16838"/>
      <w:pgMar w:top="720" w:right="720" w:bottom="720" w:left="720" w:header="709" w:footer="709"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8C9E728" w14:textId="77777777" w:rsidR="00C57D01" w:rsidRDefault="00C57D01" w:rsidP="00A317B8">
      <w:r>
        <w:separator/>
      </w:r>
    </w:p>
  </w:endnote>
  <w:endnote w:type="continuationSeparator" w:id="0">
    <w:p w14:paraId="089F8D05" w14:textId="77777777" w:rsidR="00C57D01" w:rsidRDefault="00C57D01" w:rsidP="00A317B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Arial Narrow">
    <w:panose1 w:val="020B0606020202030204"/>
    <w:charset w:val="00"/>
    <w:family w:val="swiss"/>
    <w:pitch w:val="variable"/>
    <w:sig w:usb0="00000287" w:usb1="00000800" w:usb2="00000000" w:usb3="00000000" w:csb0="0000009F" w:csb1="00000000"/>
  </w:font>
  <w:font w:name="MS Mincho">
    <w:altName w:val="ＭＳ 明朝"/>
    <w:panose1 w:val="020206090402050803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Times">
    <w:panose1 w:val="02020603050405020304"/>
    <w:charset w:val="00"/>
    <w:family w:val="roman"/>
    <w:pitch w:val="variable"/>
    <w:sig w:usb0="E0002EFF" w:usb1="C000785B" w:usb2="00000009" w:usb3="00000000" w:csb0="000001FF" w:csb1="00000000"/>
  </w:font>
  <w:font w:name="Comic Sans MS">
    <w:panose1 w:val="030F0702030302020204"/>
    <w:charset w:val="00"/>
    <w:family w:val="script"/>
    <w:pitch w:val="variable"/>
    <w:sig w:usb0="00000287" w:usb1="00000013" w:usb2="00000000" w:usb3="00000000" w:csb0="0000009F" w:csb1="00000000"/>
  </w:font>
  <w:font w:name="Arial">
    <w:panose1 w:val="020B0604020202020204"/>
    <w:charset w:val="00"/>
    <w:family w:val="swiss"/>
    <w:pitch w:val="variable"/>
    <w:sig w:usb0="E0002EFF" w:usb1="C000785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05FE763" w14:textId="77777777" w:rsidR="00C57D01" w:rsidRDefault="00C57D01" w:rsidP="00A317B8">
      <w:r>
        <w:separator/>
      </w:r>
    </w:p>
  </w:footnote>
  <w:footnote w:type="continuationSeparator" w:id="0">
    <w:p w14:paraId="5502805D" w14:textId="77777777" w:rsidR="00C57D01" w:rsidRDefault="00C57D01" w:rsidP="00A317B8">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24303B4"/>
    <w:multiLevelType w:val="hybridMultilevel"/>
    <w:tmpl w:val="73A4C95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A784737"/>
    <w:multiLevelType w:val="hybridMultilevel"/>
    <w:tmpl w:val="B596B96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10C47586"/>
    <w:multiLevelType w:val="hybridMultilevel"/>
    <w:tmpl w:val="E6F86B9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11826486"/>
    <w:multiLevelType w:val="hybridMultilevel"/>
    <w:tmpl w:val="956CDB1A"/>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17294650"/>
    <w:multiLevelType w:val="hybridMultilevel"/>
    <w:tmpl w:val="779ABA8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23EA6E4A"/>
    <w:multiLevelType w:val="hybridMultilevel"/>
    <w:tmpl w:val="D06A1A8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2A7E6000"/>
    <w:multiLevelType w:val="multilevel"/>
    <w:tmpl w:val="685AD4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306251B9"/>
    <w:multiLevelType w:val="hybridMultilevel"/>
    <w:tmpl w:val="BF92B48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31A84311"/>
    <w:multiLevelType w:val="hybridMultilevel"/>
    <w:tmpl w:val="57FE08A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3E8E1328"/>
    <w:multiLevelType w:val="hybridMultilevel"/>
    <w:tmpl w:val="37DC6FD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460E4807"/>
    <w:multiLevelType w:val="hybridMultilevel"/>
    <w:tmpl w:val="0E169EE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51834BFA"/>
    <w:multiLevelType w:val="multilevel"/>
    <w:tmpl w:val="DC0659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5A176FCB"/>
    <w:multiLevelType w:val="hybridMultilevel"/>
    <w:tmpl w:val="307A16A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6DCC072F"/>
    <w:multiLevelType w:val="hybridMultilevel"/>
    <w:tmpl w:val="EC60A75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72B67A81"/>
    <w:multiLevelType w:val="multilevel"/>
    <w:tmpl w:val="EA263C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 w15:restartNumberingAfterBreak="0">
    <w:nsid w:val="78604AFA"/>
    <w:multiLevelType w:val="multilevel"/>
    <w:tmpl w:val="57FCCB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 w15:restartNumberingAfterBreak="0">
    <w:nsid w:val="7ED4638C"/>
    <w:multiLevelType w:val="multilevel"/>
    <w:tmpl w:val="827A2730"/>
    <w:lvl w:ilvl="0">
      <w:start w:val="1"/>
      <w:numFmt w:val="decimal"/>
      <w:lvlText w:val="%1"/>
      <w:lvlJc w:val="left"/>
      <w:pPr>
        <w:ind w:left="360" w:hanging="360"/>
      </w:pPr>
      <w:rPr>
        <w:rFonts w:ascii="Times New Roman" w:hAnsi="Times New Roman" w:hint="default"/>
      </w:rPr>
    </w:lvl>
    <w:lvl w:ilvl="1">
      <w:start w:val="1"/>
      <w:numFmt w:val="decimal"/>
      <w:lvlText w:val="%1.%2"/>
      <w:lvlJc w:val="left"/>
      <w:pPr>
        <w:ind w:left="360" w:hanging="360"/>
      </w:pPr>
      <w:rPr>
        <w:rFonts w:ascii="Times New Roman" w:hAnsi="Times New Roman" w:hint="default"/>
      </w:rPr>
    </w:lvl>
    <w:lvl w:ilvl="2">
      <w:start w:val="1"/>
      <w:numFmt w:val="decimal"/>
      <w:lvlText w:val="%1.%2.%3"/>
      <w:lvlJc w:val="left"/>
      <w:pPr>
        <w:ind w:left="720" w:hanging="720"/>
      </w:pPr>
      <w:rPr>
        <w:rFonts w:ascii="Times New Roman" w:hAnsi="Times New Roman" w:hint="default"/>
      </w:rPr>
    </w:lvl>
    <w:lvl w:ilvl="3">
      <w:start w:val="1"/>
      <w:numFmt w:val="decimal"/>
      <w:lvlText w:val="%1.%2.%3.%4"/>
      <w:lvlJc w:val="left"/>
      <w:pPr>
        <w:ind w:left="720" w:hanging="720"/>
      </w:pPr>
      <w:rPr>
        <w:rFonts w:ascii="Times New Roman" w:hAnsi="Times New Roman" w:hint="default"/>
      </w:rPr>
    </w:lvl>
    <w:lvl w:ilvl="4">
      <w:start w:val="1"/>
      <w:numFmt w:val="decimal"/>
      <w:lvlText w:val="%1.%2.%3.%4.%5"/>
      <w:lvlJc w:val="left"/>
      <w:pPr>
        <w:ind w:left="1080" w:hanging="1080"/>
      </w:pPr>
      <w:rPr>
        <w:rFonts w:ascii="Times New Roman" w:hAnsi="Times New Roman" w:hint="default"/>
      </w:rPr>
    </w:lvl>
    <w:lvl w:ilvl="5">
      <w:start w:val="1"/>
      <w:numFmt w:val="decimal"/>
      <w:lvlText w:val="%1.%2.%3.%4.%5.%6"/>
      <w:lvlJc w:val="left"/>
      <w:pPr>
        <w:ind w:left="1080" w:hanging="1080"/>
      </w:pPr>
      <w:rPr>
        <w:rFonts w:ascii="Times New Roman" w:hAnsi="Times New Roman" w:hint="default"/>
      </w:rPr>
    </w:lvl>
    <w:lvl w:ilvl="6">
      <w:start w:val="1"/>
      <w:numFmt w:val="decimal"/>
      <w:lvlText w:val="%1.%2.%3.%4.%5.%6.%7"/>
      <w:lvlJc w:val="left"/>
      <w:pPr>
        <w:ind w:left="1080" w:hanging="1080"/>
      </w:pPr>
      <w:rPr>
        <w:rFonts w:ascii="Times New Roman" w:hAnsi="Times New Roman" w:hint="default"/>
      </w:rPr>
    </w:lvl>
    <w:lvl w:ilvl="7">
      <w:start w:val="1"/>
      <w:numFmt w:val="decimal"/>
      <w:lvlText w:val="%1.%2.%3.%4.%5.%6.%7.%8"/>
      <w:lvlJc w:val="left"/>
      <w:pPr>
        <w:ind w:left="1440" w:hanging="1440"/>
      </w:pPr>
      <w:rPr>
        <w:rFonts w:ascii="Times New Roman" w:hAnsi="Times New Roman" w:hint="default"/>
      </w:rPr>
    </w:lvl>
    <w:lvl w:ilvl="8">
      <w:start w:val="1"/>
      <w:numFmt w:val="decimal"/>
      <w:lvlText w:val="%1.%2.%3.%4.%5.%6.%7.%8.%9"/>
      <w:lvlJc w:val="left"/>
      <w:pPr>
        <w:ind w:left="1440" w:hanging="1440"/>
      </w:pPr>
      <w:rPr>
        <w:rFonts w:ascii="Times New Roman" w:hAnsi="Times New Roman" w:hint="default"/>
      </w:rPr>
    </w:lvl>
  </w:abstractNum>
  <w:num w:numId="1" w16cid:durableId="551770424">
    <w:abstractNumId w:val="2"/>
  </w:num>
  <w:num w:numId="2" w16cid:durableId="1461455593">
    <w:abstractNumId w:val="12"/>
  </w:num>
  <w:num w:numId="3" w16cid:durableId="1013532779">
    <w:abstractNumId w:val="5"/>
  </w:num>
  <w:num w:numId="4" w16cid:durableId="97336079">
    <w:abstractNumId w:val="3"/>
  </w:num>
  <w:num w:numId="5" w16cid:durableId="1350139144">
    <w:abstractNumId w:val="16"/>
  </w:num>
  <w:num w:numId="6" w16cid:durableId="1857187346">
    <w:abstractNumId w:val="11"/>
  </w:num>
  <w:num w:numId="7" w16cid:durableId="326710117">
    <w:abstractNumId w:val="13"/>
  </w:num>
  <w:num w:numId="8" w16cid:durableId="1916545760">
    <w:abstractNumId w:val="0"/>
  </w:num>
  <w:num w:numId="9" w16cid:durableId="881021331">
    <w:abstractNumId w:val="10"/>
  </w:num>
  <w:num w:numId="10" w16cid:durableId="866067929">
    <w:abstractNumId w:val="8"/>
  </w:num>
  <w:num w:numId="11" w16cid:durableId="1013193641">
    <w:abstractNumId w:val="15"/>
  </w:num>
  <w:num w:numId="12" w16cid:durableId="137461180">
    <w:abstractNumId w:val="14"/>
  </w:num>
  <w:num w:numId="13" w16cid:durableId="1211309821">
    <w:abstractNumId w:val="4"/>
  </w:num>
  <w:num w:numId="14" w16cid:durableId="867108658">
    <w:abstractNumId w:val="6"/>
  </w:num>
  <w:num w:numId="15" w16cid:durableId="1480342906">
    <w:abstractNumId w:val="9"/>
  </w:num>
  <w:num w:numId="16" w16cid:durableId="1107578207">
    <w:abstractNumId w:val="1"/>
  </w:num>
  <w:num w:numId="17" w16cid:durableId="1533692885">
    <w:abstractNumId w:val="7"/>
  </w:num>
  <w:numIdMacAtCleanup w:val="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573BA"/>
    <w:rsid w:val="000020D0"/>
    <w:rsid w:val="00002149"/>
    <w:rsid w:val="0000229D"/>
    <w:rsid w:val="00003184"/>
    <w:rsid w:val="00003A18"/>
    <w:rsid w:val="000044A9"/>
    <w:rsid w:val="00006D3E"/>
    <w:rsid w:val="000076C4"/>
    <w:rsid w:val="00007D3F"/>
    <w:rsid w:val="00011112"/>
    <w:rsid w:val="00013EE5"/>
    <w:rsid w:val="00014BE4"/>
    <w:rsid w:val="00014EF5"/>
    <w:rsid w:val="00016DA6"/>
    <w:rsid w:val="0002093C"/>
    <w:rsid w:val="000223F5"/>
    <w:rsid w:val="00026B75"/>
    <w:rsid w:val="00027731"/>
    <w:rsid w:val="00027CFB"/>
    <w:rsid w:val="00030761"/>
    <w:rsid w:val="00030895"/>
    <w:rsid w:val="00031033"/>
    <w:rsid w:val="00032977"/>
    <w:rsid w:val="00032A66"/>
    <w:rsid w:val="00033268"/>
    <w:rsid w:val="00033D07"/>
    <w:rsid w:val="000347F6"/>
    <w:rsid w:val="00035F99"/>
    <w:rsid w:val="00037C09"/>
    <w:rsid w:val="00037ECF"/>
    <w:rsid w:val="0004076D"/>
    <w:rsid w:val="000413A0"/>
    <w:rsid w:val="0004181B"/>
    <w:rsid w:val="00041FE3"/>
    <w:rsid w:val="00042C13"/>
    <w:rsid w:val="00042E85"/>
    <w:rsid w:val="0004304D"/>
    <w:rsid w:val="00044AB7"/>
    <w:rsid w:val="00044D05"/>
    <w:rsid w:val="00045067"/>
    <w:rsid w:val="000479D2"/>
    <w:rsid w:val="0005142A"/>
    <w:rsid w:val="00051669"/>
    <w:rsid w:val="00052170"/>
    <w:rsid w:val="000532F3"/>
    <w:rsid w:val="0005463A"/>
    <w:rsid w:val="0005608E"/>
    <w:rsid w:val="00057354"/>
    <w:rsid w:val="000573C0"/>
    <w:rsid w:val="000575D2"/>
    <w:rsid w:val="000608AD"/>
    <w:rsid w:val="00062E00"/>
    <w:rsid w:val="000633B6"/>
    <w:rsid w:val="00064B9A"/>
    <w:rsid w:val="0006576F"/>
    <w:rsid w:val="000675E1"/>
    <w:rsid w:val="00073053"/>
    <w:rsid w:val="000744B7"/>
    <w:rsid w:val="00075B16"/>
    <w:rsid w:val="00075D54"/>
    <w:rsid w:val="00076DBA"/>
    <w:rsid w:val="00076EC4"/>
    <w:rsid w:val="00083007"/>
    <w:rsid w:val="00083790"/>
    <w:rsid w:val="000849BC"/>
    <w:rsid w:val="000857FD"/>
    <w:rsid w:val="000865C2"/>
    <w:rsid w:val="0009491E"/>
    <w:rsid w:val="00096A6C"/>
    <w:rsid w:val="00096D5A"/>
    <w:rsid w:val="00097E67"/>
    <w:rsid w:val="000A12AE"/>
    <w:rsid w:val="000A2894"/>
    <w:rsid w:val="000A410E"/>
    <w:rsid w:val="000A4DEE"/>
    <w:rsid w:val="000A5C05"/>
    <w:rsid w:val="000B12F2"/>
    <w:rsid w:val="000B3B25"/>
    <w:rsid w:val="000B42AF"/>
    <w:rsid w:val="000B5785"/>
    <w:rsid w:val="000B7117"/>
    <w:rsid w:val="000C3CE0"/>
    <w:rsid w:val="000C5DE8"/>
    <w:rsid w:val="000C67DF"/>
    <w:rsid w:val="000D1E21"/>
    <w:rsid w:val="000D22B6"/>
    <w:rsid w:val="000D23C7"/>
    <w:rsid w:val="000D24B3"/>
    <w:rsid w:val="000D2896"/>
    <w:rsid w:val="000D6D3B"/>
    <w:rsid w:val="000D779D"/>
    <w:rsid w:val="000D7CEB"/>
    <w:rsid w:val="000E2967"/>
    <w:rsid w:val="000E3433"/>
    <w:rsid w:val="000E438B"/>
    <w:rsid w:val="000E6126"/>
    <w:rsid w:val="000F239C"/>
    <w:rsid w:val="000F3783"/>
    <w:rsid w:val="0010023E"/>
    <w:rsid w:val="00100556"/>
    <w:rsid w:val="00100A03"/>
    <w:rsid w:val="00102A4D"/>
    <w:rsid w:val="001044AC"/>
    <w:rsid w:val="0010545E"/>
    <w:rsid w:val="00105912"/>
    <w:rsid w:val="00110ADD"/>
    <w:rsid w:val="001124F8"/>
    <w:rsid w:val="00115347"/>
    <w:rsid w:val="00116207"/>
    <w:rsid w:val="001163F3"/>
    <w:rsid w:val="001202CD"/>
    <w:rsid w:val="00123008"/>
    <w:rsid w:val="0012372B"/>
    <w:rsid w:val="001252F8"/>
    <w:rsid w:val="001254B5"/>
    <w:rsid w:val="001272A3"/>
    <w:rsid w:val="001300F1"/>
    <w:rsid w:val="00130863"/>
    <w:rsid w:val="00131955"/>
    <w:rsid w:val="001322F5"/>
    <w:rsid w:val="001327EF"/>
    <w:rsid w:val="0013392F"/>
    <w:rsid w:val="00134A1F"/>
    <w:rsid w:val="00135E8B"/>
    <w:rsid w:val="001370E6"/>
    <w:rsid w:val="00140124"/>
    <w:rsid w:val="00140527"/>
    <w:rsid w:val="001429D9"/>
    <w:rsid w:val="00143981"/>
    <w:rsid w:val="00143D96"/>
    <w:rsid w:val="001447D0"/>
    <w:rsid w:val="00144E3C"/>
    <w:rsid w:val="00145968"/>
    <w:rsid w:val="001468F6"/>
    <w:rsid w:val="001470DB"/>
    <w:rsid w:val="0015034E"/>
    <w:rsid w:val="00150FE1"/>
    <w:rsid w:val="00150FEE"/>
    <w:rsid w:val="00151923"/>
    <w:rsid w:val="00151ADC"/>
    <w:rsid w:val="00151BD1"/>
    <w:rsid w:val="00153E43"/>
    <w:rsid w:val="00154542"/>
    <w:rsid w:val="00154EC4"/>
    <w:rsid w:val="001551EB"/>
    <w:rsid w:val="00157A6F"/>
    <w:rsid w:val="001630DF"/>
    <w:rsid w:val="00165BA9"/>
    <w:rsid w:val="00165EA9"/>
    <w:rsid w:val="00172AED"/>
    <w:rsid w:val="00172E79"/>
    <w:rsid w:val="0017324B"/>
    <w:rsid w:val="0017553A"/>
    <w:rsid w:val="001765A9"/>
    <w:rsid w:val="001802D4"/>
    <w:rsid w:val="0018295E"/>
    <w:rsid w:val="00184543"/>
    <w:rsid w:val="00184F2D"/>
    <w:rsid w:val="0018515F"/>
    <w:rsid w:val="00186B2E"/>
    <w:rsid w:val="00187503"/>
    <w:rsid w:val="00187E9B"/>
    <w:rsid w:val="00190646"/>
    <w:rsid w:val="00190E39"/>
    <w:rsid w:val="001951F5"/>
    <w:rsid w:val="001A00AD"/>
    <w:rsid w:val="001A059E"/>
    <w:rsid w:val="001A0A91"/>
    <w:rsid w:val="001A441C"/>
    <w:rsid w:val="001A4796"/>
    <w:rsid w:val="001A5CB5"/>
    <w:rsid w:val="001A6F82"/>
    <w:rsid w:val="001A6FC7"/>
    <w:rsid w:val="001B09A3"/>
    <w:rsid w:val="001B0B2D"/>
    <w:rsid w:val="001B109B"/>
    <w:rsid w:val="001B21E2"/>
    <w:rsid w:val="001B2EC1"/>
    <w:rsid w:val="001B3454"/>
    <w:rsid w:val="001B3819"/>
    <w:rsid w:val="001C0422"/>
    <w:rsid w:val="001C16D3"/>
    <w:rsid w:val="001C28C9"/>
    <w:rsid w:val="001C35EE"/>
    <w:rsid w:val="001C4508"/>
    <w:rsid w:val="001C4F10"/>
    <w:rsid w:val="001C5B12"/>
    <w:rsid w:val="001C6A2E"/>
    <w:rsid w:val="001C6F50"/>
    <w:rsid w:val="001C70A2"/>
    <w:rsid w:val="001D069A"/>
    <w:rsid w:val="001D2197"/>
    <w:rsid w:val="001D24B9"/>
    <w:rsid w:val="001D25CA"/>
    <w:rsid w:val="001D2A2A"/>
    <w:rsid w:val="001D2F60"/>
    <w:rsid w:val="001D4802"/>
    <w:rsid w:val="001D4B49"/>
    <w:rsid w:val="001D52C7"/>
    <w:rsid w:val="001D577B"/>
    <w:rsid w:val="001D5D00"/>
    <w:rsid w:val="001D70D1"/>
    <w:rsid w:val="001E0319"/>
    <w:rsid w:val="001E0AEE"/>
    <w:rsid w:val="001E18CD"/>
    <w:rsid w:val="001E21B4"/>
    <w:rsid w:val="001E380A"/>
    <w:rsid w:val="001E7C70"/>
    <w:rsid w:val="001F1DC8"/>
    <w:rsid w:val="001F267C"/>
    <w:rsid w:val="001F44D9"/>
    <w:rsid w:val="001F4ECF"/>
    <w:rsid w:val="001F5B5D"/>
    <w:rsid w:val="001F656B"/>
    <w:rsid w:val="001F7FA1"/>
    <w:rsid w:val="00201D49"/>
    <w:rsid w:val="00201FB1"/>
    <w:rsid w:val="00202072"/>
    <w:rsid w:val="00204441"/>
    <w:rsid w:val="0020589E"/>
    <w:rsid w:val="00213297"/>
    <w:rsid w:val="002147BA"/>
    <w:rsid w:val="00215695"/>
    <w:rsid w:val="002163BE"/>
    <w:rsid w:val="00217472"/>
    <w:rsid w:val="00223AA0"/>
    <w:rsid w:val="00225FD3"/>
    <w:rsid w:val="00231E76"/>
    <w:rsid w:val="0023317E"/>
    <w:rsid w:val="00234B20"/>
    <w:rsid w:val="00236B56"/>
    <w:rsid w:val="00240352"/>
    <w:rsid w:val="002423D4"/>
    <w:rsid w:val="002475F3"/>
    <w:rsid w:val="00247F35"/>
    <w:rsid w:val="0025098B"/>
    <w:rsid w:val="00251E80"/>
    <w:rsid w:val="002546F0"/>
    <w:rsid w:val="0025651B"/>
    <w:rsid w:val="00257E10"/>
    <w:rsid w:val="00260285"/>
    <w:rsid w:val="00260ABA"/>
    <w:rsid w:val="00260D62"/>
    <w:rsid w:val="00261298"/>
    <w:rsid w:val="00261371"/>
    <w:rsid w:val="00265DC1"/>
    <w:rsid w:val="00266C14"/>
    <w:rsid w:val="00270B90"/>
    <w:rsid w:val="002710D6"/>
    <w:rsid w:val="0027115F"/>
    <w:rsid w:val="0027138C"/>
    <w:rsid w:val="002713C2"/>
    <w:rsid w:val="002722CD"/>
    <w:rsid w:val="00273052"/>
    <w:rsid w:val="0027473E"/>
    <w:rsid w:val="0028010A"/>
    <w:rsid w:val="00280AEC"/>
    <w:rsid w:val="00280E2C"/>
    <w:rsid w:val="00281CC4"/>
    <w:rsid w:val="00282279"/>
    <w:rsid w:val="00282583"/>
    <w:rsid w:val="00283566"/>
    <w:rsid w:val="00283F58"/>
    <w:rsid w:val="00284EB9"/>
    <w:rsid w:val="002851B9"/>
    <w:rsid w:val="00286587"/>
    <w:rsid w:val="002868A6"/>
    <w:rsid w:val="00286CBF"/>
    <w:rsid w:val="00294833"/>
    <w:rsid w:val="00297003"/>
    <w:rsid w:val="002971C0"/>
    <w:rsid w:val="002A267B"/>
    <w:rsid w:val="002A2EB0"/>
    <w:rsid w:val="002A2FEC"/>
    <w:rsid w:val="002A3A0E"/>
    <w:rsid w:val="002A470C"/>
    <w:rsid w:val="002A67C9"/>
    <w:rsid w:val="002B29FC"/>
    <w:rsid w:val="002B5167"/>
    <w:rsid w:val="002B553D"/>
    <w:rsid w:val="002B5D94"/>
    <w:rsid w:val="002B6150"/>
    <w:rsid w:val="002B694B"/>
    <w:rsid w:val="002C2CB8"/>
    <w:rsid w:val="002C59C0"/>
    <w:rsid w:val="002C7108"/>
    <w:rsid w:val="002D0030"/>
    <w:rsid w:val="002D063B"/>
    <w:rsid w:val="002D22A5"/>
    <w:rsid w:val="002D3DD8"/>
    <w:rsid w:val="002D493A"/>
    <w:rsid w:val="002D7CCE"/>
    <w:rsid w:val="002E3A6B"/>
    <w:rsid w:val="002F03A3"/>
    <w:rsid w:val="002F51AB"/>
    <w:rsid w:val="002F5652"/>
    <w:rsid w:val="002F5DDB"/>
    <w:rsid w:val="002F60C7"/>
    <w:rsid w:val="002F6841"/>
    <w:rsid w:val="002F6DC4"/>
    <w:rsid w:val="0030110B"/>
    <w:rsid w:val="003024A4"/>
    <w:rsid w:val="00302B96"/>
    <w:rsid w:val="003030AC"/>
    <w:rsid w:val="003030B7"/>
    <w:rsid w:val="00304A8C"/>
    <w:rsid w:val="00306B54"/>
    <w:rsid w:val="00312FEF"/>
    <w:rsid w:val="00315A9B"/>
    <w:rsid w:val="00315E08"/>
    <w:rsid w:val="00316B18"/>
    <w:rsid w:val="00317794"/>
    <w:rsid w:val="003177A3"/>
    <w:rsid w:val="00321F96"/>
    <w:rsid w:val="00323109"/>
    <w:rsid w:val="00324A13"/>
    <w:rsid w:val="00324AD5"/>
    <w:rsid w:val="00325153"/>
    <w:rsid w:val="00326DCA"/>
    <w:rsid w:val="003272A4"/>
    <w:rsid w:val="00332888"/>
    <w:rsid w:val="00333E09"/>
    <w:rsid w:val="00334018"/>
    <w:rsid w:val="00336234"/>
    <w:rsid w:val="003364E1"/>
    <w:rsid w:val="003368B8"/>
    <w:rsid w:val="00337450"/>
    <w:rsid w:val="00337C36"/>
    <w:rsid w:val="003404E3"/>
    <w:rsid w:val="0034120C"/>
    <w:rsid w:val="00341ED7"/>
    <w:rsid w:val="0034231B"/>
    <w:rsid w:val="0034244F"/>
    <w:rsid w:val="00345C28"/>
    <w:rsid w:val="00346D5D"/>
    <w:rsid w:val="00347D46"/>
    <w:rsid w:val="00352CE0"/>
    <w:rsid w:val="0035640C"/>
    <w:rsid w:val="003615ED"/>
    <w:rsid w:val="00361CC8"/>
    <w:rsid w:val="00362034"/>
    <w:rsid w:val="0036550B"/>
    <w:rsid w:val="00366BEC"/>
    <w:rsid w:val="003673D4"/>
    <w:rsid w:val="003676AB"/>
    <w:rsid w:val="003677D0"/>
    <w:rsid w:val="00370755"/>
    <w:rsid w:val="00371ACD"/>
    <w:rsid w:val="00372EFD"/>
    <w:rsid w:val="00372FD3"/>
    <w:rsid w:val="0037765C"/>
    <w:rsid w:val="00380716"/>
    <w:rsid w:val="00380F00"/>
    <w:rsid w:val="0038114D"/>
    <w:rsid w:val="0038120F"/>
    <w:rsid w:val="003827D7"/>
    <w:rsid w:val="00384E09"/>
    <w:rsid w:val="003854CB"/>
    <w:rsid w:val="003906E6"/>
    <w:rsid w:val="00390B0D"/>
    <w:rsid w:val="003913B1"/>
    <w:rsid w:val="00393844"/>
    <w:rsid w:val="00394DE3"/>
    <w:rsid w:val="0039549F"/>
    <w:rsid w:val="0039576E"/>
    <w:rsid w:val="00395951"/>
    <w:rsid w:val="00396D71"/>
    <w:rsid w:val="00397006"/>
    <w:rsid w:val="003A4D59"/>
    <w:rsid w:val="003A4FBF"/>
    <w:rsid w:val="003A5D1F"/>
    <w:rsid w:val="003B1347"/>
    <w:rsid w:val="003B3D06"/>
    <w:rsid w:val="003B7132"/>
    <w:rsid w:val="003C22FC"/>
    <w:rsid w:val="003C23B5"/>
    <w:rsid w:val="003C4333"/>
    <w:rsid w:val="003D1733"/>
    <w:rsid w:val="003D1EFA"/>
    <w:rsid w:val="003D361D"/>
    <w:rsid w:val="003D3E10"/>
    <w:rsid w:val="003D4AA7"/>
    <w:rsid w:val="003D6867"/>
    <w:rsid w:val="003D699E"/>
    <w:rsid w:val="003E09EB"/>
    <w:rsid w:val="003E310D"/>
    <w:rsid w:val="003E412C"/>
    <w:rsid w:val="003E512A"/>
    <w:rsid w:val="003E557E"/>
    <w:rsid w:val="003F19FA"/>
    <w:rsid w:val="003F2020"/>
    <w:rsid w:val="003F2235"/>
    <w:rsid w:val="003F4BD6"/>
    <w:rsid w:val="003F4EF1"/>
    <w:rsid w:val="003F5B22"/>
    <w:rsid w:val="003F66CC"/>
    <w:rsid w:val="003F77A8"/>
    <w:rsid w:val="003F7C91"/>
    <w:rsid w:val="004004AB"/>
    <w:rsid w:val="00400B25"/>
    <w:rsid w:val="00400C31"/>
    <w:rsid w:val="00401539"/>
    <w:rsid w:val="004017F1"/>
    <w:rsid w:val="004037EF"/>
    <w:rsid w:val="00405A32"/>
    <w:rsid w:val="00407B61"/>
    <w:rsid w:val="0041154D"/>
    <w:rsid w:val="00413486"/>
    <w:rsid w:val="0041469F"/>
    <w:rsid w:val="00414AB4"/>
    <w:rsid w:val="0041577F"/>
    <w:rsid w:val="004173F2"/>
    <w:rsid w:val="004175D2"/>
    <w:rsid w:val="00417682"/>
    <w:rsid w:val="00417816"/>
    <w:rsid w:val="00420646"/>
    <w:rsid w:val="0042404E"/>
    <w:rsid w:val="00427EBE"/>
    <w:rsid w:val="00431E6A"/>
    <w:rsid w:val="004320E1"/>
    <w:rsid w:val="004324F9"/>
    <w:rsid w:val="00432889"/>
    <w:rsid w:val="00433D16"/>
    <w:rsid w:val="004349D6"/>
    <w:rsid w:val="00434A99"/>
    <w:rsid w:val="00434C96"/>
    <w:rsid w:val="00435357"/>
    <w:rsid w:val="00436111"/>
    <w:rsid w:val="0043628A"/>
    <w:rsid w:val="0043713A"/>
    <w:rsid w:val="004374C5"/>
    <w:rsid w:val="00440D93"/>
    <w:rsid w:val="004410A8"/>
    <w:rsid w:val="00441FE4"/>
    <w:rsid w:val="004438A2"/>
    <w:rsid w:val="0044398A"/>
    <w:rsid w:val="00443E73"/>
    <w:rsid w:val="0044512E"/>
    <w:rsid w:val="00445DF1"/>
    <w:rsid w:val="004476AB"/>
    <w:rsid w:val="00451381"/>
    <w:rsid w:val="00452109"/>
    <w:rsid w:val="00453474"/>
    <w:rsid w:val="00455879"/>
    <w:rsid w:val="00460F53"/>
    <w:rsid w:val="00463B12"/>
    <w:rsid w:val="00463FE0"/>
    <w:rsid w:val="0046661C"/>
    <w:rsid w:val="00466CE4"/>
    <w:rsid w:val="004702AB"/>
    <w:rsid w:val="00470EA5"/>
    <w:rsid w:val="00472F81"/>
    <w:rsid w:val="00473345"/>
    <w:rsid w:val="00473EB7"/>
    <w:rsid w:val="00474C2A"/>
    <w:rsid w:val="00475D38"/>
    <w:rsid w:val="004773FA"/>
    <w:rsid w:val="0048301A"/>
    <w:rsid w:val="004833BC"/>
    <w:rsid w:val="00485F53"/>
    <w:rsid w:val="00487170"/>
    <w:rsid w:val="00487297"/>
    <w:rsid w:val="00487FD5"/>
    <w:rsid w:val="0049043B"/>
    <w:rsid w:val="00490DF8"/>
    <w:rsid w:val="00491472"/>
    <w:rsid w:val="00493315"/>
    <w:rsid w:val="00493764"/>
    <w:rsid w:val="004955DA"/>
    <w:rsid w:val="00497F96"/>
    <w:rsid w:val="004A0E56"/>
    <w:rsid w:val="004A14FF"/>
    <w:rsid w:val="004A1851"/>
    <w:rsid w:val="004A1B46"/>
    <w:rsid w:val="004A2BA4"/>
    <w:rsid w:val="004A3183"/>
    <w:rsid w:val="004A44E6"/>
    <w:rsid w:val="004A7826"/>
    <w:rsid w:val="004A7F84"/>
    <w:rsid w:val="004B0332"/>
    <w:rsid w:val="004B1B98"/>
    <w:rsid w:val="004B41DC"/>
    <w:rsid w:val="004B50B6"/>
    <w:rsid w:val="004C0B12"/>
    <w:rsid w:val="004C1C8B"/>
    <w:rsid w:val="004C257B"/>
    <w:rsid w:val="004C30F9"/>
    <w:rsid w:val="004C3323"/>
    <w:rsid w:val="004C54D4"/>
    <w:rsid w:val="004C5EE6"/>
    <w:rsid w:val="004C65E5"/>
    <w:rsid w:val="004C70F5"/>
    <w:rsid w:val="004C7577"/>
    <w:rsid w:val="004D1231"/>
    <w:rsid w:val="004D2970"/>
    <w:rsid w:val="004D5379"/>
    <w:rsid w:val="004D59DB"/>
    <w:rsid w:val="004D694D"/>
    <w:rsid w:val="004E46DF"/>
    <w:rsid w:val="004E69C8"/>
    <w:rsid w:val="004E6D2B"/>
    <w:rsid w:val="004E6E54"/>
    <w:rsid w:val="004F0102"/>
    <w:rsid w:val="004F0862"/>
    <w:rsid w:val="004F12CA"/>
    <w:rsid w:val="004F4C76"/>
    <w:rsid w:val="004F50E6"/>
    <w:rsid w:val="004F531C"/>
    <w:rsid w:val="004F65BD"/>
    <w:rsid w:val="004F77A8"/>
    <w:rsid w:val="004F7CD7"/>
    <w:rsid w:val="0050056C"/>
    <w:rsid w:val="00500695"/>
    <w:rsid w:val="00500C1B"/>
    <w:rsid w:val="005016E6"/>
    <w:rsid w:val="00502332"/>
    <w:rsid w:val="0050262F"/>
    <w:rsid w:val="00502E10"/>
    <w:rsid w:val="005042D4"/>
    <w:rsid w:val="00506626"/>
    <w:rsid w:val="00506BCA"/>
    <w:rsid w:val="00507ED2"/>
    <w:rsid w:val="005138C6"/>
    <w:rsid w:val="005141AA"/>
    <w:rsid w:val="005157F8"/>
    <w:rsid w:val="00515D36"/>
    <w:rsid w:val="00521A56"/>
    <w:rsid w:val="00521DD4"/>
    <w:rsid w:val="00523169"/>
    <w:rsid w:val="00523EBE"/>
    <w:rsid w:val="00524DC5"/>
    <w:rsid w:val="0053125A"/>
    <w:rsid w:val="00531FA8"/>
    <w:rsid w:val="00532379"/>
    <w:rsid w:val="0053256C"/>
    <w:rsid w:val="0053266E"/>
    <w:rsid w:val="00533894"/>
    <w:rsid w:val="00534771"/>
    <w:rsid w:val="005359DD"/>
    <w:rsid w:val="00535B0D"/>
    <w:rsid w:val="00541AC7"/>
    <w:rsid w:val="00541BC2"/>
    <w:rsid w:val="00543855"/>
    <w:rsid w:val="00543C1B"/>
    <w:rsid w:val="00544298"/>
    <w:rsid w:val="00545157"/>
    <w:rsid w:val="0055274D"/>
    <w:rsid w:val="005539AD"/>
    <w:rsid w:val="0055402A"/>
    <w:rsid w:val="005548B3"/>
    <w:rsid w:val="005553A5"/>
    <w:rsid w:val="00555DB9"/>
    <w:rsid w:val="005570BA"/>
    <w:rsid w:val="0055727A"/>
    <w:rsid w:val="00557C09"/>
    <w:rsid w:val="00560AD5"/>
    <w:rsid w:val="00561372"/>
    <w:rsid w:val="0056203D"/>
    <w:rsid w:val="005652C2"/>
    <w:rsid w:val="00566699"/>
    <w:rsid w:val="00573135"/>
    <w:rsid w:val="005744B1"/>
    <w:rsid w:val="0057531C"/>
    <w:rsid w:val="0057593F"/>
    <w:rsid w:val="00575C39"/>
    <w:rsid w:val="00577028"/>
    <w:rsid w:val="00580A2F"/>
    <w:rsid w:val="00581873"/>
    <w:rsid w:val="00581B87"/>
    <w:rsid w:val="00583227"/>
    <w:rsid w:val="0058719C"/>
    <w:rsid w:val="0059105F"/>
    <w:rsid w:val="00591CF1"/>
    <w:rsid w:val="00591F96"/>
    <w:rsid w:val="00593AE3"/>
    <w:rsid w:val="00595774"/>
    <w:rsid w:val="005A0E3B"/>
    <w:rsid w:val="005A32C2"/>
    <w:rsid w:val="005A3721"/>
    <w:rsid w:val="005A466D"/>
    <w:rsid w:val="005A57CD"/>
    <w:rsid w:val="005A6F2D"/>
    <w:rsid w:val="005A707C"/>
    <w:rsid w:val="005A75AE"/>
    <w:rsid w:val="005A77DC"/>
    <w:rsid w:val="005A7AD4"/>
    <w:rsid w:val="005B211D"/>
    <w:rsid w:val="005B2D5E"/>
    <w:rsid w:val="005B4237"/>
    <w:rsid w:val="005B4254"/>
    <w:rsid w:val="005B6581"/>
    <w:rsid w:val="005C05BA"/>
    <w:rsid w:val="005C1133"/>
    <w:rsid w:val="005C19CE"/>
    <w:rsid w:val="005C23DB"/>
    <w:rsid w:val="005C4BB3"/>
    <w:rsid w:val="005D20C6"/>
    <w:rsid w:val="005D214E"/>
    <w:rsid w:val="005D2F6D"/>
    <w:rsid w:val="005D37C4"/>
    <w:rsid w:val="005D39DF"/>
    <w:rsid w:val="005D47EF"/>
    <w:rsid w:val="005D6CCD"/>
    <w:rsid w:val="005D754E"/>
    <w:rsid w:val="005D761C"/>
    <w:rsid w:val="005E124C"/>
    <w:rsid w:val="005E3C80"/>
    <w:rsid w:val="005E54A5"/>
    <w:rsid w:val="005E6545"/>
    <w:rsid w:val="005E71FB"/>
    <w:rsid w:val="005F0873"/>
    <w:rsid w:val="005F266E"/>
    <w:rsid w:val="005F2FB2"/>
    <w:rsid w:val="005F3DBD"/>
    <w:rsid w:val="005F3FBC"/>
    <w:rsid w:val="005F413C"/>
    <w:rsid w:val="005F42AC"/>
    <w:rsid w:val="005F6848"/>
    <w:rsid w:val="005F6EF3"/>
    <w:rsid w:val="006043C1"/>
    <w:rsid w:val="0060444B"/>
    <w:rsid w:val="006074F7"/>
    <w:rsid w:val="006075D5"/>
    <w:rsid w:val="006077C8"/>
    <w:rsid w:val="006079FB"/>
    <w:rsid w:val="00610B9D"/>
    <w:rsid w:val="00611262"/>
    <w:rsid w:val="00611881"/>
    <w:rsid w:val="00612687"/>
    <w:rsid w:val="00613208"/>
    <w:rsid w:val="00614603"/>
    <w:rsid w:val="00616608"/>
    <w:rsid w:val="006204C7"/>
    <w:rsid w:val="006228DD"/>
    <w:rsid w:val="00623A57"/>
    <w:rsid w:val="00623AD3"/>
    <w:rsid w:val="0062413D"/>
    <w:rsid w:val="006256E5"/>
    <w:rsid w:val="00627112"/>
    <w:rsid w:val="00627408"/>
    <w:rsid w:val="00627F86"/>
    <w:rsid w:val="00631977"/>
    <w:rsid w:val="00633FD7"/>
    <w:rsid w:val="006355FB"/>
    <w:rsid w:val="00636419"/>
    <w:rsid w:val="00637788"/>
    <w:rsid w:val="00641437"/>
    <w:rsid w:val="0064160E"/>
    <w:rsid w:val="00642E9B"/>
    <w:rsid w:val="00643CF9"/>
    <w:rsid w:val="0064621B"/>
    <w:rsid w:val="00646B86"/>
    <w:rsid w:val="006471E5"/>
    <w:rsid w:val="0065223C"/>
    <w:rsid w:val="00652540"/>
    <w:rsid w:val="00652A09"/>
    <w:rsid w:val="0065531A"/>
    <w:rsid w:val="006559AC"/>
    <w:rsid w:val="00656479"/>
    <w:rsid w:val="006654F8"/>
    <w:rsid w:val="00665C0F"/>
    <w:rsid w:val="0066672E"/>
    <w:rsid w:val="00666B37"/>
    <w:rsid w:val="00667E3B"/>
    <w:rsid w:val="00667EC6"/>
    <w:rsid w:val="00673AE1"/>
    <w:rsid w:val="006760B7"/>
    <w:rsid w:val="006773AE"/>
    <w:rsid w:val="0067743B"/>
    <w:rsid w:val="0068064C"/>
    <w:rsid w:val="0068251E"/>
    <w:rsid w:val="00682F63"/>
    <w:rsid w:val="00684004"/>
    <w:rsid w:val="00684D9D"/>
    <w:rsid w:val="00684FCB"/>
    <w:rsid w:val="00685416"/>
    <w:rsid w:val="00687AFD"/>
    <w:rsid w:val="00692AFB"/>
    <w:rsid w:val="00692CC8"/>
    <w:rsid w:val="006936D2"/>
    <w:rsid w:val="00693766"/>
    <w:rsid w:val="0069478B"/>
    <w:rsid w:val="00694CFD"/>
    <w:rsid w:val="006951A0"/>
    <w:rsid w:val="0069622C"/>
    <w:rsid w:val="006A081A"/>
    <w:rsid w:val="006A17F5"/>
    <w:rsid w:val="006A1F0A"/>
    <w:rsid w:val="006A34AA"/>
    <w:rsid w:val="006A48C0"/>
    <w:rsid w:val="006A54C6"/>
    <w:rsid w:val="006A5550"/>
    <w:rsid w:val="006A57D7"/>
    <w:rsid w:val="006A6284"/>
    <w:rsid w:val="006A7682"/>
    <w:rsid w:val="006B0C4F"/>
    <w:rsid w:val="006B173B"/>
    <w:rsid w:val="006B1EE7"/>
    <w:rsid w:val="006B205F"/>
    <w:rsid w:val="006B475E"/>
    <w:rsid w:val="006B4CAA"/>
    <w:rsid w:val="006B7C86"/>
    <w:rsid w:val="006B7F78"/>
    <w:rsid w:val="006C11E2"/>
    <w:rsid w:val="006C2512"/>
    <w:rsid w:val="006C367E"/>
    <w:rsid w:val="006C4199"/>
    <w:rsid w:val="006C5C3E"/>
    <w:rsid w:val="006C6789"/>
    <w:rsid w:val="006C729A"/>
    <w:rsid w:val="006C7C75"/>
    <w:rsid w:val="006D0671"/>
    <w:rsid w:val="006D1D4B"/>
    <w:rsid w:val="006D1F49"/>
    <w:rsid w:val="006D3B94"/>
    <w:rsid w:val="006D4EF3"/>
    <w:rsid w:val="006D67B1"/>
    <w:rsid w:val="006E060A"/>
    <w:rsid w:val="006E139D"/>
    <w:rsid w:val="006E3E73"/>
    <w:rsid w:val="006E5140"/>
    <w:rsid w:val="006E53E5"/>
    <w:rsid w:val="006E7B87"/>
    <w:rsid w:val="006F2029"/>
    <w:rsid w:val="006F34EA"/>
    <w:rsid w:val="006F38F4"/>
    <w:rsid w:val="006F3DCA"/>
    <w:rsid w:val="006F4ABD"/>
    <w:rsid w:val="006F7EF5"/>
    <w:rsid w:val="006F7FD2"/>
    <w:rsid w:val="00700139"/>
    <w:rsid w:val="007026DC"/>
    <w:rsid w:val="0070270D"/>
    <w:rsid w:val="00703B6D"/>
    <w:rsid w:val="0070429C"/>
    <w:rsid w:val="00706777"/>
    <w:rsid w:val="00707423"/>
    <w:rsid w:val="007075DA"/>
    <w:rsid w:val="00711DF3"/>
    <w:rsid w:val="007138F0"/>
    <w:rsid w:val="00713AD1"/>
    <w:rsid w:val="00714E2A"/>
    <w:rsid w:val="00715866"/>
    <w:rsid w:val="00716338"/>
    <w:rsid w:val="0071654F"/>
    <w:rsid w:val="0071758D"/>
    <w:rsid w:val="00721494"/>
    <w:rsid w:val="00722EE0"/>
    <w:rsid w:val="00724CB9"/>
    <w:rsid w:val="00730455"/>
    <w:rsid w:val="00731759"/>
    <w:rsid w:val="00732AA2"/>
    <w:rsid w:val="00733F11"/>
    <w:rsid w:val="00735F56"/>
    <w:rsid w:val="007369F7"/>
    <w:rsid w:val="00740150"/>
    <w:rsid w:val="007402AD"/>
    <w:rsid w:val="00743A9D"/>
    <w:rsid w:val="007459D8"/>
    <w:rsid w:val="0074698F"/>
    <w:rsid w:val="00750E1D"/>
    <w:rsid w:val="00751E82"/>
    <w:rsid w:val="007526F4"/>
    <w:rsid w:val="007531CC"/>
    <w:rsid w:val="0075387A"/>
    <w:rsid w:val="007555F9"/>
    <w:rsid w:val="007557DC"/>
    <w:rsid w:val="00755F24"/>
    <w:rsid w:val="00757D1B"/>
    <w:rsid w:val="007607E3"/>
    <w:rsid w:val="00760EE8"/>
    <w:rsid w:val="00761321"/>
    <w:rsid w:val="007618B3"/>
    <w:rsid w:val="00761C25"/>
    <w:rsid w:val="00762F07"/>
    <w:rsid w:val="00770A89"/>
    <w:rsid w:val="00773FFA"/>
    <w:rsid w:val="00774C90"/>
    <w:rsid w:val="00776278"/>
    <w:rsid w:val="00776BE7"/>
    <w:rsid w:val="007773DA"/>
    <w:rsid w:val="00780587"/>
    <w:rsid w:val="0078121E"/>
    <w:rsid w:val="00782381"/>
    <w:rsid w:val="00783BF3"/>
    <w:rsid w:val="0078573C"/>
    <w:rsid w:val="00790056"/>
    <w:rsid w:val="00791E72"/>
    <w:rsid w:val="007930AB"/>
    <w:rsid w:val="0079354C"/>
    <w:rsid w:val="0079387C"/>
    <w:rsid w:val="00793D85"/>
    <w:rsid w:val="00794E18"/>
    <w:rsid w:val="00795E1B"/>
    <w:rsid w:val="007A2528"/>
    <w:rsid w:val="007A33AC"/>
    <w:rsid w:val="007A62B7"/>
    <w:rsid w:val="007A7E6D"/>
    <w:rsid w:val="007B0A32"/>
    <w:rsid w:val="007B11DE"/>
    <w:rsid w:val="007B1262"/>
    <w:rsid w:val="007B2C1C"/>
    <w:rsid w:val="007B317B"/>
    <w:rsid w:val="007B5F37"/>
    <w:rsid w:val="007B744C"/>
    <w:rsid w:val="007B7EE8"/>
    <w:rsid w:val="007C0AC7"/>
    <w:rsid w:val="007C0FBF"/>
    <w:rsid w:val="007C2123"/>
    <w:rsid w:val="007C61E5"/>
    <w:rsid w:val="007C6772"/>
    <w:rsid w:val="007C681A"/>
    <w:rsid w:val="007C6D69"/>
    <w:rsid w:val="007D3435"/>
    <w:rsid w:val="007D47AF"/>
    <w:rsid w:val="007D66F4"/>
    <w:rsid w:val="007D69DD"/>
    <w:rsid w:val="007D705F"/>
    <w:rsid w:val="007E2327"/>
    <w:rsid w:val="007E2795"/>
    <w:rsid w:val="007E33E6"/>
    <w:rsid w:val="007E4E91"/>
    <w:rsid w:val="007E51C3"/>
    <w:rsid w:val="007E7D32"/>
    <w:rsid w:val="007F1463"/>
    <w:rsid w:val="007F1BBC"/>
    <w:rsid w:val="007F5BC7"/>
    <w:rsid w:val="00803422"/>
    <w:rsid w:val="00805AC1"/>
    <w:rsid w:val="00810E06"/>
    <w:rsid w:val="00813131"/>
    <w:rsid w:val="00813817"/>
    <w:rsid w:val="00813EE1"/>
    <w:rsid w:val="00815FAA"/>
    <w:rsid w:val="00817040"/>
    <w:rsid w:val="00817306"/>
    <w:rsid w:val="0082133C"/>
    <w:rsid w:val="008225A7"/>
    <w:rsid w:val="00826167"/>
    <w:rsid w:val="00826B06"/>
    <w:rsid w:val="00830B50"/>
    <w:rsid w:val="008337B4"/>
    <w:rsid w:val="00833BFC"/>
    <w:rsid w:val="008345E8"/>
    <w:rsid w:val="0083551B"/>
    <w:rsid w:val="00840384"/>
    <w:rsid w:val="0084060B"/>
    <w:rsid w:val="00841F05"/>
    <w:rsid w:val="00843B77"/>
    <w:rsid w:val="00843BD7"/>
    <w:rsid w:val="00847B63"/>
    <w:rsid w:val="00850E55"/>
    <w:rsid w:val="00852161"/>
    <w:rsid w:val="00855037"/>
    <w:rsid w:val="00855525"/>
    <w:rsid w:val="008560BA"/>
    <w:rsid w:val="008573BA"/>
    <w:rsid w:val="0085744B"/>
    <w:rsid w:val="00861AE7"/>
    <w:rsid w:val="008623EE"/>
    <w:rsid w:val="008628E2"/>
    <w:rsid w:val="00870C6A"/>
    <w:rsid w:val="00871C36"/>
    <w:rsid w:val="00871DB4"/>
    <w:rsid w:val="00873584"/>
    <w:rsid w:val="008735ED"/>
    <w:rsid w:val="00873684"/>
    <w:rsid w:val="00874358"/>
    <w:rsid w:val="00874B32"/>
    <w:rsid w:val="00875584"/>
    <w:rsid w:val="00876C5A"/>
    <w:rsid w:val="008830D2"/>
    <w:rsid w:val="00884690"/>
    <w:rsid w:val="00884B6A"/>
    <w:rsid w:val="00886055"/>
    <w:rsid w:val="0088645E"/>
    <w:rsid w:val="0088705A"/>
    <w:rsid w:val="00887153"/>
    <w:rsid w:val="00887964"/>
    <w:rsid w:val="008904D6"/>
    <w:rsid w:val="008924E1"/>
    <w:rsid w:val="00892D21"/>
    <w:rsid w:val="00892D2E"/>
    <w:rsid w:val="008944D0"/>
    <w:rsid w:val="00894BD5"/>
    <w:rsid w:val="00895610"/>
    <w:rsid w:val="00896792"/>
    <w:rsid w:val="008A22B9"/>
    <w:rsid w:val="008A2644"/>
    <w:rsid w:val="008A2A63"/>
    <w:rsid w:val="008A2BAE"/>
    <w:rsid w:val="008A31BA"/>
    <w:rsid w:val="008A3305"/>
    <w:rsid w:val="008A57D7"/>
    <w:rsid w:val="008B459D"/>
    <w:rsid w:val="008B4CE7"/>
    <w:rsid w:val="008B61A8"/>
    <w:rsid w:val="008B7902"/>
    <w:rsid w:val="008C09EF"/>
    <w:rsid w:val="008C0D76"/>
    <w:rsid w:val="008C1E74"/>
    <w:rsid w:val="008C29C0"/>
    <w:rsid w:val="008C2C31"/>
    <w:rsid w:val="008C3710"/>
    <w:rsid w:val="008C3E93"/>
    <w:rsid w:val="008C4E25"/>
    <w:rsid w:val="008C4F45"/>
    <w:rsid w:val="008C585A"/>
    <w:rsid w:val="008C65B5"/>
    <w:rsid w:val="008D2EBB"/>
    <w:rsid w:val="008D3057"/>
    <w:rsid w:val="008D3BB0"/>
    <w:rsid w:val="008D5B14"/>
    <w:rsid w:val="008D5E9C"/>
    <w:rsid w:val="008D6083"/>
    <w:rsid w:val="008D615D"/>
    <w:rsid w:val="008D618D"/>
    <w:rsid w:val="008E2944"/>
    <w:rsid w:val="008E3011"/>
    <w:rsid w:val="008E53B8"/>
    <w:rsid w:val="008E58E8"/>
    <w:rsid w:val="008E650A"/>
    <w:rsid w:val="008F06C6"/>
    <w:rsid w:val="008F0925"/>
    <w:rsid w:val="008F1DAD"/>
    <w:rsid w:val="008F286B"/>
    <w:rsid w:val="008F416A"/>
    <w:rsid w:val="008F5A08"/>
    <w:rsid w:val="008F62D9"/>
    <w:rsid w:val="008F6E04"/>
    <w:rsid w:val="008F73C3"/>
    <w:rsid w:val="00900338"/>
    <w:rsid w:val="00902FF7"/>
    <w:rsid w:val="00904568"/>
    <w:rsid w:val="0090568D"/>
    <w:rsid w:val="0091103C"/>
    <w:rsid w:val="009118CC"/>
    <w:rsid w:val="00911B57"/>
    <w:rsid w:val="00913941"/>
    <w:rsid w:val="00914804"/>
    <w:rsid w:val="0091577F"/>
    <w:rsid w:val="00915E4A"/>
    <w:rsid w:val="0091666F"/>
    <w:rsid w:val="0091674E"/>
    <w:rsid w:val="009176F9"/>
    <w:rsid w:val="009203C1"/>
    <w:rsid w:val="00923447"/>
    <w:rsid w:val="00924350"/>
    <w:rsid w:val="00925B22"/>
    <w:rsid w:val="00925CDF"/>
    <w:rsid w:val="00926229"/>
    <w:rsid w:val="00926952"/>
    <w:rsid w:val="00926DB5"/>
    <w:rsid w:val="00926FFF"/>
    <w:rsid w:val="009304AD"/>
    <w:rsid w:val="0093119D"/>
    <w:rsid w:val="00931A04"/>
    <w:rsid w:val="0093234A"/>
    <w:rsid w:val="00932589"/>
    <w:rsid w:val="00935198"/>
    <w:rsid w:val="00935FCE"/>
    <w:rsid w:val="00940B9D"/>
    <w:rsid w:val="00941DB0"/>
    <w:rsid w:val="009445FB"/>
    <w:rsid w:val="009449D5"/>
    <w:rsid w:val="00944ABE"/>
    <w:rsid w:val="00947D45"/>
    <w:rsid w:val="00950D2C"/>
    <w:rsid w:val="00951280"/>
    <w:rsid w:val="0095169A"/>
    <w:rsid w:val="00952211"/>
    <w:rsid w:val="00953522"/>
    <w:rsid w:val="00953B98"/>
    <w:rsid w:val="00955480"/>
    <w:rsid w:val="00955BD8"/>
    <w:rsid w:val="00956DB1"/>
    <w:rsid w:val="009609F8"/>
    <w:rsid w:val="0096175C"/>
    <w:rsid w:val="00961AD1"/>
    <w:rsid w:val="00961EBA"/>
    <w:rsid w:val="00971634"/>
    <w:rsid w:val="0097379C"/>
    <w:rsid w:val="0097489D"/>
    <w:rsid w:val="00974E23"/>
    <w:rsid w:val="00975187"/>
    <w:rsid w:val="009800A7"/>
    <w:rsid w:val="00980EED"/>
    <w:rsid w:val="00980FD6"/>
    <w:rsid w:val="00982286"/>
    <w:rsid w:val="00982A94"/>
    <w:rsid w:val="0098633A"/>
    <w:rsid w:val="0098752E"/>
    <w:rsid w:val="00987F87"/>
    <w:rsid w:val="009908BD"/>
    <w:rsid w:val="00990C4A"/>
    <w:rsid w:val="00992CD3"/>
    <w:rsid w:val="00994259"/>
    <w:rsid w:val="00995196"/>
    <w:rsid w:val="0099746E"/>
    <w:rsid w:val="009A103E"/>
    <w:rsid w:val="009A1A3C"/>
    <w:rsid w:val="009A2ACF"/>
    <w:rsid w:val="009A433F"/>
    <w:rsid w:val="009A518C"/>
    <w:rsid w:val="009A5731"/>
    <w:rsid w:val="009A5820"/>
    <w:rsid w:val="009A590F"/>
    <w:rsid w:val="009A6FE1"/>
    <w:rsid w:val="009B189C"/>
    <w:rsid w:val="009B19BE"/>
    <w:rsid w:val="009B2C1F"/>
    <w:rsid w:val="009B51A4"/>
    <w:rsid w:val="009B5D4C"/>
    <w:rsid w:val="009B679B"/>
    <w:rsid w:val="009B6F5A"/>
    <w:rsid w:val="009C076A"/>
    <w:rsid w:val="009C14EC"/>
    <w:rsid w:val="009C248D"/>
    <w:rsid w:val="009C27CC"/>
    <w:rsid w:val="009C3394"/>
    <w:rsid w:val="009C45E9"/>
    <w:rsid w:val="009C5A76"/>
    <w:rsid w:val="009D1A55"/>
    <w:rsid w:val="009D5583"/>
    <w:rsid w:val="009D694A"/>
    <w:rsid w:val="009E0768"/>
    <w:rsid w:val="009E0F10"/>
    <w:rsid w:val="009E1794"/>
    <w:rsid w:val="009E4228"/>
    <w:rsid w:val="009F01C7"/>
    <w:rsid w:val="009F1C85"/>
    <w:rsid w:val="009F3353"/>
    <w:rsid w:val="009F42A5"/>
    <w:rsid w:val="009F4E9F"/>
    <w:rsid w:val="009F55E2"/>
    <w:rsid w:val="009F65E5"/>
    <w:rsid w:val="009F726E"/>
    <w:rsid w:val="00A00516"/>
    <w:rsid w:val="00A00677"/>
    <w:rsid w:val="00A05525"/>
    <w:rsid w:val="00A05D4A"/>
    <w:rsid w:val="00A07460"/>
    <w:rsid w:val="00A07C6C"/>
    <w:rsid w:val="00A11192"/>
    <w:rsid w:val="00A11421"/>
    <w:rsid w:val="00A12243"/>
    <w:rsid w:val="00A126F8"/>
    <w:rsid w:val="00A12FFE"/>
    <w:rsid w:val="00A13164"/>
    <w:rsid w:val="00A15CF0"/>
    <w:rsid w:val="00A161A8"/>
    <w:rsid w:val="00A20508"/>
    <w:rsid w:val="00A212DB"/>
    <w:rsid w:val="00A246AF"/>
    <w:rsid w:val="00A26B43"/>
    <w:rsid w:val="00A27025"/>
    <w:rsid w:val="00A30BDC"/>
    <w:rsid w:val="00A317B8"/>
    <w:rsid w:val="00A325CB"/>
    <w:rsid w:val="00A337B3"/>
    <w:rsid w:val="00A37D7D"/>
    <w:rsid w:val="00A42681"/>
    <w:rsid w:val="00A43186"/>
    <w:rsid w:val="00A4516C"/>
    <w:rsid w:val="00A46A0B"/>
    <w:rsid w:val="00A506C3"/>
    <w:rsid w:val="00A50808"/>
    <w:rsid w:val="00A54D35"/>
    <w:rsid w:val="00A563C3"/>
    <w:rsid w:val="00A5659E"/>
    <w:rsid w:val="00A56702"/>
    <w:rsid w:val="00A576B2"/>
    <w:rsid w:val="00A578D4"/>
    <w:rsid w:val="00A57F99"/>
    <w:rsid w:val="00A60462"/>
    <w:rsid w:val="00A65F83"/>
    <w:rsid w:val="00A672F0"/>
    <w:rsid w:val="00A67A84"/>
    <w:rsid w:val="00A701B1"/>
    <w:rsid w:val="00A74419"/>
    <w:rsid w:val="00A75863"/>
    <w:rsid w:val="00A8011C"/>
    <w:rsid w:val="00A82860"/>
    <w:rsid w:val="00A82EF8"/>
    <w:rsid w:val="00A83E43"/>
    <w:rsid w:val="00A84379"/>
    <w:rsid w:val="00A8734D"/>
    <w:rsid w:val="00A91396"/>
    <w:rsid w:val="00A91C9E"/>
    <w:rsid w:val="00A92225"/>
    <w:rsid w:val="00A94B21"/>
    <w:rsid w:val="00A95152"/>
    <w:rsid w:val="00A95D1A"/>
    <w:rsid w:val="00A96051"/>
    <w:rsid w:val="00AA3807"/>
    <w:rsid w:val="00AA42F7"/>
    <w:rsid w:val="00AA4896"/>
    <w:rsid w:val="00AA4B7D"/>
    <w:rsid w:val="00AA52CD"/>
    <w:rsid w:val="00AA5A36"/>
    <w:rsid w:val="00AA635B"/>
    <w:rsid w:val="00AA7A7C"/>
    <w:rsid w:val="00AA7C74"/>
    <w:rsid w:val="00AB02BF"/>
    <w:rsid w:val="00AB0AB7"/>
    <w:rsid w:val="00AB3490"/>
    <w:rsid w:val="00AC0AAE"/>
    <w:rsid w:val="00AC1D73"/>
    <w:rsid w:val="00AC2DC7"/>
    <w:rsid w:val="00AC397C"/>
    <w:rsid w:val="00AC3B27"/>
    <w:rsid w:val="00AC4B1F"/>
    <w:rsid w:val="00AC5CE8"/>
    <w:rsid w:val="00AC6378"/>
    <w:rsid w:val="00AC688E"/>
    <w:rsid w:val="00AC7273"/>
    <w:rsid w:val="00AD18BF"/>
    <w:rsid w:val="00AD239F"/>
    <w:rsid w:val="00AD414A"/>
    <w:rsid w:val="00AD4D6E"/>
    <w:rsid w:val="00AD5357"/>
    <w:rsid w:val="00AD5ACF"/>
    <w:rsid w:val="00AD5EA4"/>
    <w:rsid w:val="00AD6243"/>
    <w:rsid w:val="00AE235E"/>
    <w:rsid w:val="00AE2910"/>
    <w:rsid w:val="00AE5D0C"/>
    <w:rsid w:val="00AE7225"/>
    <w:rsid w:val="00AF021F"/>
    <w:rsid w:val="00AF3694"/>
    <w:rsid w:val="00AF5499"/>
    <w:rsid w:val="00AF601F"/>
    <w:rsid w:val="00AF6D6A"/>
    <w:rsid w:val="00B010E9"/>
    <w:rsid w:val="00B01FE3"/>
    <w:rsid w:val="00B0232D"/>
    <w:rsid w:val="00B02C4B"/>
    <w:rsid w:val="00B03CAF"/>
    <w:rsid w:val="00B06453"/>
    <w:rsid w:val="00B0722E"/>
    <w:rsid w:val="00B11ECC"/>
    <w:rsid w:val="00B14271"/>
    <w:rsid w:val="00B1463B"/>
    <w:rsid w:val="00B1486C"/>
    <w:rsid w:val="00B14A64"/>
    <w:rsid w:val="00B178AA"/>
    <w:rsid w:val="00B227BD"/>
    <w:rsid w:val="00B30D60"/>
    <w:rsid w:val="00B32366"/>
    <w:rsid w:val="00B345DB"/>
    <w:rsid w:val="00B34882"/>
    <w:rsid w:val="00B35696"/>
    <w:rsid w:val="00B35B57"/>
    <w:rsid w:val="00B37211"/>
    <w:rsid w:val="00B42E9F"/>
    <w:rsid w:val="00B42FAB"/>
    <w:rsid w:val="00B45BF3"/>
    <w:rsid w:val="00B51571"/>
    <w:rsid w:val="00B54366"/>
    <w:rsid w:val="00B57163"/>
    <w:rsid w:val="00B576FC"/>
    <w:rsid w:val="00B57A09"/>
    <w:rsid w:val="00B60804"/>
    <w:rsid w:val="00B61FEA"/>
    <w:rsid w:val="00B62457"/>
    <w:rsid w:val="00B625D7"/>
    <w:rsid w:val="00B62F63"/>
    <w:rsid w:val="00B64B21"/>
    <w:rsid w:val="00B67959"/>
    <w:rsid w:val="00B707CE"/>
    <w:rsid w:val="00B711A5"/>
    <w:rsid w:val="00B71C68"/>
    <w:rsid w:val="00B726C7"/>
    <w:rsid w:val="00B73EC9"/>
    <w:rsid w:val="00B745B4"/>
    <w:rsid w:val="00B74B6A"/>
    <w:rsid w:val="00B76E52"/>
    <w:rsid w:val="00B77699"/>
    <w:rsid w:val="00B853C1"/>
    <w:rsid w:val="00B85D1B"/>
    <w:rsid w:val="00B87583"/>
    <w:rsid w:val="00B90323"/>
    <w:rsid w:val="00B911B3"/>
    <w:rsid w:val="00B91E14"/>
    <w:rsid w:val="00B922FD"/>
    <w:rsid w:val="00B93AA5"/>
    <w:rsid w:val="00B93D55"/>
    <w:rsid w:val="00B948EB"/>
    <w:rsid w:val="00B97FE6"/>
    <w:rsid w:val="00BA1DDB"/>
    <w:rsid w:val="00BA39B6"/>
    <w:rsid w:val="00BA56B0"/>
    <w:rsid w:val="00BA6AA3"/>
    <w:rsid w:val="00BB261F"/>
    <w:rsid w:val="00BB3D97"/>
    <w:rsid w:val="00BB592C"/>
    <w:rsid w:val="00BB5CD6"/>
    <w:rsid w:val="00BB6C98"/>
    <w:rsid w:val="00BB7207"/>
    <w:rsid w:val="00BB75F2"/>
    <w:rsid w:val="00BC02E2"/>
    <w:rsid w:val="00BC05D7"/>
    <w:rsid w:val="00BC0CA6"/>
    <w:rsid w:val="00BC0CD1"/>
    <w:rsid w:val="00BC17F3"/>
    <w:rsid w:val="00BC220E"/>
    <w:rsid w:val="00BC2E5E"/>
    <w:rsid w:val="00BC5907"/>
    <w:rsid w:val="00BC5BCF"/>
    <w:rsid w:val="00BC6847"/>
    <w:rsid w:val="00BC6FAA"/>
    <w:rsid w:val="00BD1BB4"/>
    <w:rsid w:val="00BD1E4F"/>
    <w:rsid w:val="00BD248D"/>
    <w:rsid w:val="00BD2D4A"/>
    <w:rsid w:val="00BD3894"/>
    <w:rsid w:val="00BD44B9"/>
    <w:rsid w:val="00BD464B"/>
    <w:rsid w:val="00BD798A"/>
    <w:rsid w:val="00BE0E28"/>
    <w:rsid w:val="00BE1D26"/>
    <w:rsid w:val="00BE52B6"/>
    <w:rsid w:val="00BE559C"/>
    <w:rsid w:val="00BE6981"/>
    <w:rsid w:val="00BE72E6"/>
    <w:rsid w:val="00BF2398"/>
    <w:rsid w:val="00BF3832"/>
    <w:rsid w:val="00BF3875"/>
    <w:rsid w:val="00BF58A7"/>
    <w:rsid w:val="00BF5EA0"/>
    <w:rsid w:val="00BF69FC"/>
    <w:rsid w:val="00BF7397"/>
    <w:rsid w:val="00BF74C3"/>
    <w:rsid w:val="00BF784C"/>
    <w:rsid w:val="00C010BF"/>
    <w:rsid w:val="00C01C6C"/>
    <w:rsid w:val="00C03843"/>
    <w:rsid w:val="00C03B0A"/>
    <w:rsid w:val="00C03E16"/>
    <w:rsid w:val="00C03FBF"/>
    <w:rsid w:val="00C04EEE"/>
    <w:rsid w:val="00C0564D"/>
    <w:rsid w:val="00C073D6"/>
    <w:rsid w:val="00C10465"/>
    <w:rsid w:val="00C1121F"/>
    <w:rsid w:val="00C14290"/>
    <w:rsid w:val="00C15109"/>
    <w:rsid w:val="00C227EE"/>
    <w:rsid w:val="00C22981"/>
    <w:rsid w:val="00C23012"/>
    <w:rsid w:val="00C23BF6"/>
    <w:rsid w:val="00C24120"/>
    <w:rsid w:val="00C244E0"/>
    <w:rsid w:val="00C24730"/>
    <w:rsid w:val="00C25758"/>
    <w:rsid w:val="00C25ED0"/>
    <w:rsid w:val="00C307E5"/>
    <w:rsid w:val="00C32453"/>
    <w:rsid w:val="00C32984"/>
    <w:rsid w:val="00C32E40"/>
    <w:rsid w:val="00C34011"/>
    <w:rsid w:val="00C34CD1"/>
    <w:rsid w:val="00C375C9"/>
    <w:rsid w:val="00C4022D"/>
    <w:rsid w:val="00C40BF6"/>
    <w:rsid w:val="00C430DA"/>
    <w:rsid w:val="00C4319D"/>
    <w:rsid w:val="00C432A8"/>
    <w:rsid w:val="00C441A4"/>
    <w:rsid w:val="00C4481B"/>
    <w:rsid w:val="00C44E5D"/>
    <w:rsid w:val="00C45210"/>
    <w:rsid w:val="00C45249"/>
    <w:rsid w:val="00C453DB"/>
    <w:rsid w:val="00C45E2A"/>
    <w:rsid w:val="00C466FE"/>
    <w:rsid w:val="00C50E17"/>
    <w:rsid w:val="00C5141B"/>
    <w:rsid w:val="00C5218A"/>
    <w:rsid w:val="00C52376"/>
    <w:rsid w:val="00C53C56"/>
    <w:rsid w:val="00C5524E"/>
    <w:rsid w:val="00C57BFA"/>
    <w:rsid w:val="00C57D01"/>
    <w:rsid w:val="00C60D13"/>
    <w:rsid w:val="00C634D8"/>
    <w:rsid w:val="00C63A90"/>
    <w:rsid w:val="00C63C13"/>
    <w:rsid w:val="00C6480E"/>
    <w:rsid w:val="00C661BA"/>
    <w:rsid w:val="00C674C3"/>
    <w:rsid w:val="00C67E08"/>
    <w:rsid w:val="00C707B2"/>
    <w:rsid w:val="00C714B5"/>
    <w:rsid w:val="00C717D8"/>
    <w:rsid w:val="00C71CCC"/>
    <w:rsid w:val="00C724FE"/>
    <w:rsid w:val="00C72A74"/>
    <w:rsid w:val="00C72E9F"/>
    <w:rsid w:val="00C73381"/>
    <w:rsid w:val="00C7377A"/>
    <w:rsid w:val="00C755F8"/>
    <w:rsid w:val="00C76802"/>
    <w:rsid w:val="00C773F3"/>
    <w:rsid w:val="00C77E6C"/>
    <w:rsid w:val="00C80660"/>
    <w:rsid w:val="00C825B9"/>
    <w:rsid w:val="00C836FA"/>
    <w:rsid w:val="00C83AD8"/>
    <w:rsid w:val="00C841E2"/>
    <w:rsid w:val="00C846B5"/>
    <w:rsid w:val="00C86893"/>
    <w:rsid w:val="00C86992"/>
    <w:rsid w:val="00C86C8F"/>
    <w:rsid w:val="00C90DAE"/>
    <w:rsid w:val="00C90DBE"/>
    <w:rsid w:val="00C92312"/>
    <w:rsid w:val="00C92923"/>
    <w:rsid w:val="00C946D8"/>
    <w:rsid w:val="00C94CA4"/>
    <w:rsid w:val="00C95D20"/>
    <w:rsid w:val="00C97C1F"/>
    <w:rsid w:val="00CA0959"/>
    <w:rsid w:val="00CA14D8"/>
    <w:rsid w:val="00CA1CD0"/>
    <w:rsid w:val="00CA3623"/>
    <w:rsid w:val="00CA41FB"/>
    <w:rsid w:val="00CA5265"/>
    <w:rsid w:val="00CA5931"/>
    <w:rsid w:val="00CB0700"/>
    <w:rsid w:val="00CB0D5D"/>
    <w:rsid w:val="00CB15C1"/>
    <w:rsid w:val="00CB2C30"/>
    <w:rsid w:val="00CB4D61"/>
    <w:rsid w:val="00CB4F33"/>
    <w:rsid w:val="00CB61AA"/>
    <w:rsid w:val="00CB6380"/>
    <w:rsid w:val="00CB67E3"/>
    <w:rsid w:val="00CC00E3"/>
    <w:rsid w:val="00CC4F54"/>
    <w:rsid w:val="00CC591C"/>
    <w:rsid w:val="00CC5A44"/>
    <w:rsid w:val="00CC70D0"/>
    <w:rsid w:val="00CD0F74"/>
    <w:rsid w:val="00CD1BD8"/>
    <w:rsid w:val="00CD346D"/>
    <w:rsid w:val="00CD3969"/>
    <w:rsid w:val="00CD3DB9"/>
    <w:rsid w:val="00CD43F5"/>
    <w:rsid w:val="00CD4E63"/>
    <w:rsid w:val="00CD5E95"/>
    <w:rsid w:val="00CD5FA1"/>
    <w:rsid w:val="00CE06A9"/>
    <w:rsid w:val="00CE290E"/>
    <w:rsid w:val="00CE2CAA"/>
    <w:rsid w:val="00CE2D0E"/>
    <w:rsid w:val="00CE32AB"/>
    <w:rsid w:val="00CE6865"/>
    <w:rsid w:val="00CE6BD6"/>
    <w:rsid w:val="00CE78A8"/>
    <w:rsid w:val="00CE7C39"/>
    <w:rsid w:val="00CF161C"/>
    <w:rsid w:val="00D0012F"/>
    <w:rsid w:val="00D00E9E"/>
    <w:rsid w:val="00D05594"/>
    <w:rsid w:val="00D05E68"/>
    <w:rsid w:val="00D06181"/>
    <w:rsid w:val="00D1110A"/>
    <w:rsid w:val="00D1162F"/>
    <w:rsid w:val="00D16C6F"/>
    <w:rsid w:val="00D2046E"/>
    <w:rsid w:val="00D23600"/>
    <w:rsid w:val="00D23764"/>
    <w:rsid w:val="00D23B5A"/>
    <w:rsid w:val="00D240AD"/>
    <w:rsid w:val="00D25949"/>
    <w:rsid w:val="00D2678D"/>
    <w:rsid w:val="00D30644"/>
    <w:rsid w:val="00D314AA"/>
    <w:rsid w:val="00D32562"/>
    <w:rsid w:val="00D32ED0"/>
    <w:rsid w:val="00D35070"/>
    <w:rsid w:val="00D419E6"/>
    <w:rsid w:val="00D43C02"/>
    <w:rsid w:val="00D44950"/>
    <w:rsid w:val="00D466AA"/>
    <w:rsid w:val="00D46937"/>
    <w:rsid w:val="00D5158E"/>
    <w:rsid w:val="00D53BDD"/>
    <w:rsid w:val="00D543BB"/>
    <w:rsid w:val="00D56A0D"/>
    <w:rsid w:val="00D6015C"/>
    <w:rsid w:val="00D60A42"/>
    <w:rsid w:val="00D639E1"/>
    <w:rsid w:val="00D6445E"/>
    <w:rsid w:val="00D66BFB"/>
    <w:rsid w:val="00D67F1B"/>
    <w:rsid w:val="00D700F1"/>
    <w:rsid w:val="00D701C8"/>
    <w:rsid w:val="00D70212"/>
    <w:rsid w:val="00D705D7"/>
    <w:rsid w:val="00D70995"/>
    <w:rsid w:val="00D709D9"/>
    <w:rsid w:val="00D71D31"/>
    <w:rsid w:val="00D72CD7"/>
    <w:rsid w:val="00D74280"/>
    <w:rsid w:val="00D806A9"/>
    <w:rsid w:val="00D81BBB"/>
    <w:rsid w:val="00D82F21"/>
    <w:rsid w:val="00D830D4"/>
    <w:rsid w:val="00D83F7A"/>
    <w:rsid w:val="00D845E6"/>
    <w:rsid w:val="00D84BDA"/>
    <w:rsid w:val="00D86369"/>
    <w:rsid w:val="00D9067E"/>
    <w:rsid w:val="00D90885"/>
    <w:rsid w:val="00D91230"/>
    <w:rsid w:val="00D913BD"/>
    <w:rsid w:val="00D916DC"/>
    <w:rsid w:val="00D91D86"/>
    <w:rsid w:val="00D92022"/>
    <w:rsid w:val="00D92061"/>
    <w:rsid w:val="00D950EC"/>
    <w:rsid w:val="00D95CC3"/>
    <w:rsid w:val="00D97A87"/>
    <w:rsid w:val="00DA0303"/>
    <w:rsid w:val="00DA1E72"/>
    <w:rsid w:val="00DA4DF1"/>
    <w:rsid w:val="00DA520F"/>
    <w:rsid w:val="00DA5E16"/>
    <w:rsid w:val="00DB0BED"/>
    <w:rsid w:val="00DB105E"/>
    <w:rsid w:val="00DB27DF"/>
    <w:rsid w:val="00DB38F6"/>
    <w:rsid w:val="00DB675C"/>
    <w:rsid w:val="00DB73F2"/>
    <w:rsid w:val="00DC1233"/>
    <w:rsid w:val="00DC3FCB"/>
    <w:rsid w:val="00DC5008"/>
    <w:rsid w:val="00DD0DC7"/>
    <w:rsid w:val="00DD2225"/>
    <w:rsid w:val="00DD3350"/>
    <w:rsid w:val="00DD3871"/>
    <w:rsid w:val="00DD3C5A"/>
    <w:rsid w:val="00DD75F2"/>
    <w:rsid w:val="00DE08FC"/>
    <w:rsid w:val="00DE0F98"/>
    <w:rsid w:val="00DE43E1"/>
    <w:rsid w:val="00DE5A3B"/>
    <w:rsid w:val="00DE774D"/>
    <w:rsid w:val="00DF14FE"/>
    <w:rsid w:val="00DF40E1"/>
    <w:rsid w:val="00DF440F"/>
    <w:rsid w:val="00DF4CD3"/>
    <w:rsid w:val="00DF6A2D"/>
    <w:rsid w:val="00DF7449"/>
    <w:rsid w:val="00DF74CF"/>
    <w:rsid w:val="00E0066C"/>
    <w:rsid w:val="00E0094E"/>
    <w:rsid w:val="00E01A0C"/>
    <w:rsid w:val="00E01B5A"/>
    <w:rsid w:val="00E03AE1"/>
    <w:rsid w:val="00E052E7"/>
    <w:rsid w:val="00E07D94"/>
    <w:rsid w:val="00E112D3"/>
    <w:rsid w:val="00E12BAC"/>
    <w:rsid w:val="00E1536B"/>
    <w:rsid w:val="00E16457"/>
    <w:rsid w:val="00E16BC4"/>
    <w:rsid w:val="00E20718"/>
    <w:rsid w:val="00E20BD8"/>
    <w:rsid w:val="00E21B14"/>
    <w:rsid w:val="00E2212C"/>
    <w:rsid w:val="00E242B0"/>
    <w:rsid w:val="00E25AE4"/>
    <w:rsid w:val="00E25DB9"/>
    <w:rsid w:val="00E2719E"/>
    <w:rsid w:val="00E278BD"/>
    <w:rsid w:val="00E27B8D"/>
    <w:rsid w:val="00E360F2"/>
    <w:rsid w:val="00E36FC6"/>
    <w:rsid w:val="00E405AA"/>
    <w:rsid w:val="00E41061"/>
    <w:rsid w:val="00E4425B"/>
    <w:rsid w:val="00E44466"/>
    <w:rsid w:val="00E4546E"/>
    <w:rsid w:val="00E45D1A"/>
    <w:rsid w:val="00E461D6"/>
    <w:rsid w:val="00E469E4"/>
    <w:rsid w:val="00E50328"/>
    <w:rsid w:val="00E509FF"/>
    <w:rsid w:val="00E50AA8"/>
    <w:rsid w:val="00E5172F"/>
    <w:rsid w:val="00E52D59"/>
    <w:rsid w:val="00E54B46"/>
    <w:rsid w:val="00E60FD2"/>
    <w:rsid w:val="00E615E8"/>
    <w:rsid w:val="00E637C7"/>
    <w:rsid w:val="00E63E27"/>
    <w:rsid w:val="00E63F9A"/>
    <w:rsid w:val="00E66595"/>
    <w:rsid w:val="00E77239"/>
    <w:rsid w:val="00E808AD"/>
    <w:rsid w:val="00E821D3"/>
    <w:rsid w:val="00E83626"/>
    <w:rsid w:val="00E849BD"/>
    <w:rsid w:val="00E849E5"/>
    <w:rsid w:val="00E85B9F"/>
    <w:rsid w:val="00E86EFA"/>
    <w:rsid w:val="00E9167D"/>
    <w:rsid w:val="00E91D10"/>
    <w:rsid w:val="00E937BB"/>
    <w:rsid w:val="00E95B9F"/>
    <w:rsid w:val="00E95C2A"/>
    <w:rsid w:val="00E96A91"/>
    <w:rsid w:val="00EA0B27"/>
    <w:rsid w:val="00EA220F"/>
    <w:rsid w:val="00EA2824"/>
    <w:rsid w:val="00EA3354"/>
    <w:rsid w:val="00EA3B50"/>
    <w:rsid w:val="00EA4B56"/>
    <w:rsid w:val="00EA5939"/>
    <w:rsid w:val="00EA5A46"/>
    <w:rsid w:val="00EA6746"/>
    <w:rsid w:val="00EA6E9C"/>
    <w:rsid w:val="00EB38E4"/>
    <w:rsid w:val="00EB413F"/>
    <w:rsid w:val="00EB6217"/>
    <w:rsid w:val="00EC02D8"/>
    <w:rsid w:val="00EC269C"/>
    <w:rsid w:val="00EC296A"/>
    <w:rsid w:val="00EC3D8E"/>
    <w:rsid w:val="00EC3EE1"/>
    <w:rsid w:val="00EC4FD6"/>
    <w:rsid w:val="00EC5218"/>
    <w:rsid w:val="00EC71DA"/>
    <w:rsid w:val="00ED01B2"/>
    <w:rsid w:val="00ED0F28"/>
    <w:rsid w:val="00ED1748"/>
    <w:rsid w:val="00ED37EF"/>
    <w:rsid w:val="00ED4F5B"/>
    <w:rsid w:val="00ED5E58"/>
    <w:rsid w:val="00ED6591"/>
    <w:rsid w:val="00ED719C"/>
    <w:rsid w:val="00EE0EA7"/>
    <w:rsid w:val="00EE1596"/>
    <w:rsid w:val="00EE224C"/>
    <w:rsid w:val="00EE4610"/>
    <w:rsid w:val="00EE7069"/>
    <w:rsid w:val="00EE757F"/>
    <w:rsid w:val="00EE7EC0"/>
    <w:rsid w:val="00EF0387"/>
    <w:rsid w:val="00EF0EC2"/>
    <w:rsid w:val="00EF5F4C"/>
    <w:rsid w:val="00EF7B28"/>
    <w:rsid w:val="00F002BE"/>
    <w:rsid w:val="00F00BB1"/>
    <w:rsid w:val="00F02D98"/>
    <w:rsid w:val="00F030EC"/>
    <w:rsid w:val="00F051FE"/>
    <w:rsid w:val="00F056C3"/>
    <w:rsid w:val="00F07641"/>
    <w:rsid w:val="00F077B7"/>
    <w:rsid w:val="00F10E0F"/>
    <w:rsid w:val="00F1158C"/>
    <w:rsid w:val="00F11A63"/>
    <w:rsid w:val="00F131E1"/>
    <w:rsid w:val="00F148E6"/>
    <w:rsid w:val="00F157B7"/>
    <w:rsid w:val="00F15FFF"/>
    <w:rsid w:val="00F17A42"/>
    <w:rsid w:val="00F20BF9"/>
    <w:rsid w:val="00F20F08"/>
    <w:rsid w:val="00F212BF"/>
    <w:rsid w:val="00F2224F"/>
    <w:rsid w:val="00F23B95"/>
    <w:rsid w:val="00F24BB1"/>
    <w:rsid w:val="00F31643"/>
    <w:rsid w:val="00F31F54"/>
    <w:rsid w:val="00F32854"/>
    <w:rsid w:val="00F329E5"/>
    <w:rsid w:val="00F330BD"/>
    <w:rsid w:val="00F37F60"/>
    <w:rsid w:val="00F40CB3"/>
    <w:rsid w:val="00F413FC"/>
    <w:rsid w:val="00F420BC"/>
    <w:rsid w:val="00F423E5"/>
    <w:rsid w:val="00F443A2"/>
    <w:rsid w:val="00F443ED"/>
    <w:rsid w:val="00F44AC1"/>
    <w:rsid w:val="00F451AD"/>
    <w:rsid w:val="00F458A3"/>
    <w:rsid w:val="00F4758B"/>
    <w:rsid w:val="00F47E4D"/>
    <w:rsid w:val="00F50565"/>
    <w:rsid w:val="00F528B6"/>
    <w:rsid w:val="00F52971"/>
    <w:rsid w:val="00F561B9"/>
    <w:rsid w:val="00F57510"/>
    <w:rsid w:val="00F61107"/>
    <w:rsid w:val="00F62690"/>
    <w:rsid w:val="00F67460"/>
    <w:rsid w:val="00F67F62"/>
    <w:rsid w:val="00F73F81"/>
    <w:rsid w:val="00F743C4"/>
    <w:rsid w:val="00F77FE2"/>
    <w:rsid w:val="00F81750"/>
    <w:rsid w:val="00F82F72"/>
    <w:rsid w:val="00F84F48"/>
    <w:rsid w:val="00F909E7"/>
    <w:rsid w:val="00F913A2"/>
    <w:rsid w:val="00F9542E"/>
    <w:rsid w:val="00F96891"/>
    <w:rsid w:val="00F97E84"/>
    <w:rsid w:val="00FA0CB7"/>
    <w:rsid w:val="00FA14A2"/>
    <w:rsid w:val="00FA3026"/>
    <w:rsid w:val="00FA40F8"/>
    <w:rsid w:val="00FA48DB"/>
    <w:rsid w:val="00FA6065"/>
    <w:rsid w:val="00FA7995"/>
    <w:rsid w:val="00FB2A5C"/>
    <w:rsid w:val="00FB2BD7"/>
    <w:rsid w:val="00FB2DCC"/>
    <w:rsid w:val="00FB7816"/>
    <w:rsid w:val="00FB7D41"/>
    <w:rsid w:val="00FC08DD"/>
    <w:rsid w:val="00FC3A04"/>
    <w:rsid w:val="00FC5002"/>
    <w:rsid w:val="00FC5F5D"/>
    <w:rsid w:val="00FC6135"/>
    <w:rsid w:val="00FC6D2C"/>
    <w:rsid w:val="00FC7DA6"/>
    <w:rsid w:val="00FD0E5F"/>
    <w:rsid w:val="00FD10B5"/>
    <w:rsid w:val="00FD3A08"/>
    <w:rsid w:val="00FD66BA"/>
    <w:rsid w:val="00FE06AC"/>
    <w:rsid w:val="00FE299B"/>
    <w:rsid w:val="00FE5786"/>
    <w:rsid w:val="00FE5AAA"/>
    <w:rsid w:val="00FE5EF8"/>
    <w:rsid w:val="00FE6842"/>
    <w:rsid w:val="00FE7192"/>
    <w:rsid w:val="00FE7577"/>
    <w:rsid w:val="00FE7B21"/>
    <w:rsid w:val="00FE7B93"/>
    <w:rsid w:val="00FF133F"/>
    <w:rsid w:val="00FF4709"/>
    <w:rsid w:val="00FF4850"/>
    <w:rsid w:val="00FF51ED"/>
    <w:rsid w:val="00FF7D8B"/>
  </w:rsids>
  <m:mathPr>
    <m:mathFont m:val="Cambria Math"/>
    <m:brkBin m:val="before"/>
    <m:brkBinSub m:val="--"/>
    <m:smallFrac m:val="0"/>
    <m:dispDef/>
    <m:lMargin m:val="0"/>
    <m:rMargin m:val="0"/>
    <m:defJc m:val="centerGroup"/>
    <m:wrapIndent m:val="1440"/>
    <m:intLim m:val="subSup"/>
    <m:naryLim m:val="undOvr"/>
  </m:mathPr>
  <w:themeFontLang w:val="en-GB"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103722C0"/>
  <w15:docId w15:val="{41099D0E-E3C9-4DC5-B3E6-9E3D4167100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0" w:unhideWhenUsed="1" w:qFormat="1"/>
    <w:lsdException w:name="heading 5" w:semiHidden="1" w:uiPriority="0"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908BD"/>
    <w:pPr>
      <w:spacing w:after="0" w:line="240" w:lineRule="auto"/>
    </w:pPr>
    <w:rPr>
      <w:rFonts w:ascii="Times New Roman" w:eastAsia="Times New Roman" w:hAnsi="Times New Roman" w:cs="Times New Roman"/>
      <w:sz w:val="24"/>
      <w:szCs w:val="24"/>
    </w:rPr>
  </w:style>
  <w:style w:type="paragraph" w:styleId="Heading1">
    <w:name w:val="heading 1"/>
    <w:basedOn w:val="Normal"/>
    <w:next w:val="Normal"/>
    <w:link w:val="Heading1Char"/>
    <w:uiPriority w:val="9"/>
    <w:qFormat/>
    <w:rsid w:val="009C3394"/>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semiHidden/>
    <w:unhideWhenUsed/>
    <w:qFormat/>
    <w:rsid w:val="00EE1596"/>
    <w:pPr>
      <w:keepNext/>
      <w:keepLines/>
      <w:spacing w:before="40"/>
      <w:outlineLvl w:val="1"/>
    </w:pPr>
    <w:rPr>
      <w:rFonts w:asciiTheme="majorHAnsi" w:eastAsiaTheme="majorEastAsia" w:hAnsiTheme="majorHAnsi" w:cstheme="majorBidi"/>
      <w:color w:val="365F91" w:themeColor="accent1" w:themeShade="BF"/>
      <w:sz w:val="26"/>
      <w:szCs w:val="26"/>
    </w:rPr>
  </w:style>
  <w:style w:type="paragraph" w:styleId="Heading3">
    <w:name w:val="heading 3"/>
    <w:basedOn w:val="Normal"/>
    <w:next w:val="Normal"/>
    <w:link w:val="Heading3Char"/>
    <w:uiPriority w:val="9"/>
    <w:semiHidden/>
    <w:unhideWhenUsed/>
    <w:qFormat/>
    <w:rsid w:val="00EE1596"/>
    <w:pPr>
      <w:keepNext/>
      <w:keepLines/>
      <w:spacing w:before="40"/>
      <w:outlineLvl w:val="2"/>
    </w:pPr>
    <w:rPr>
      <w:rFonts w:asciiTheme="majorHAnsi" w:eastAsiaTheme="majorEastAsia" w:hAnsiTheme="majorHAnsi" w:cstheme="majorBidi"/>
      <w:color w:val="243F60" w:themeColor="accent1" w:themeShade="7F"/>
    </w:rPr>
  </w:style>
  <w:style w:type="paragraph" w:styleId="Heading4">
    <w:name w:val="heading 4"/>
    <w:basedOn w:val="Normal"/>
    <w:next w:val="Normal"/>
    <w:link w:val="Heading4Char"/>
    <w:semiHidden/>
    <w:unhideWhenUsed/>
    <w:qFormat/>
    <w:rsid w:val="008573BA"/>
    <w:pPr>
      <w:keepNext/>
      <w:outlineLvl w:val="3"/>
    </w:pPr>
    <w:rPr>
      <w:rFonts w:ascii="Arial Narrow" w:hAnsi="Arial Narrow"/>
      <w:b/>
      <w:bCs/>
    </w:rPr>
  </w:style>
  <w:style w:type="paragraph" w:styleId="Heading5">
    <w:name w:val="heading 5"/>
    <w:basedOn w:val="Normal"/>
    <w:next w:val="Normal"/>
    <w:link w:val="Heading5Char"/>
    <w:semiHidden/>
    <w:unhideWhenUsed/>
    <w:qFormat/>
    <w:rsid w:val="008573BA"/>
    <w:pPr>
      <w:keepNext/>
      <w:tabs>
        <w:tab w:val="left" w:pos="720"/>
      </w:tabs>
      <w:jc w:val="both"/>
      <w:outlineLvl w:val="4"/>
    </w:pPr>
    <w:rPr>
      <w:rFonts w:ascii="Arial Narrow" w:hAnsi="Arial Narrow"/>
      <w: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4Char">
    <w:name w:val="Heading 4 Char"/>
    <w:basedOn w:val="DefaultParagraphFont"/>
    <w:link w:val="Heading4"/>
    <w:semiHidden/>
    <w:rsid w:val="008573BA"/>
    <w:rPr>
      <w:rFonts w:ascii="Arial Narrow" w:eastAsia="Times New Roman" w:hAnsi="Arial Narrow" w:cs="Times New Roman"/>
      <w:b/>
      <w:bCs/>
      <w:sz w:val="24"/>
      <w:szCs w:val="24"/>
    </w:rPr>
  </w:style>
  <w:style w:type="character" w:customStyle="1" w:styleId="Heading5Char">
    <w:name w:val="Heading 5 Char"/>
    <w:basedOn w:val="DefaultParagraphFont"/>
    <w:link w:val="Heading5"/>
    <w:semiHidden/>
    <w:rsid w:val="008573BA"/>
    <w:rPr>
      <w:rFonts w:ascii="Arial Narrow" w:eastAsia="Times New Roman" w:hAnsi="Arial Narrow" w:cs="Times New Roman"/>
      <w:b/>
      <w:sz w:val="24"/>
      <w:szCs w:val="24"/>
    </w:rPr>
  </w:style>
  <w:style w:type="paragraph" w:styleId="BodyText">
    <w:name w:val="Body Text"/>
    <w:basedOn w:val="Normal"/>
    <w:link w:val="BodyTextChar"/>
    <w:unhideWhenUsed/>
    <w:rsid w:val="008573BA"/>
    <w:pPr>
      <w:jc w:val="both"/>
    </w:pPr>
    <w:rPr>
      <w:rFonts w:ascii="Arial Narrow" w:hAnsi="Arial Narrow"/>
      <w:sz w:val="22"/>
    </w:rPr>
  </w:style>
  <w:style w:type="character" w:customStyle="1" w:styleId="BodyTextChar">
    <w:name w:val="Body Text Char"/>
    <w:basedOn w:val="DefaultParagraphFont"/>
    <w:link w:val="BodyText"/>
    <w:rsid w:val="008573BA"/>
    <w:rPr>
      <w:rFonts w:ascii="Arial Narrow" w:eastAsia="Times New Roman" w:hAnsi="Arial Narrow" w:cs="Times New Roman"/>
      <w:szCs w:val="24"/>
    </w:rPr>
  </w:style>
  <w:style w:type="character" w:customStyle="1" w:styleId="NoSpacingChar">
    <w:name w:val="No Spacing Char"/>
    <w:basedOn w:val="DefaultParagraphFont"/>
    <w:link w:val="NoSpacing"/>
    <w:uiPriority w:val="1"/>
    <w:locked/>
    <w:rsid w:val="008573BA"/>
    <w:rPr>
      <w:rFonts w:ascii="Times New Roman" w:eastAsiaTheme="minorEastAsia" w:hAnsi="Times New Roman" w:cs="Times New Roman"/>
      <w:lang w:val="en-US"/>
    </w:rPr>
  </w:style>
  <w:style w:type="paragraph" w:styleId="NoSpacing">
    <w:name w:val="No Spacing"/>
    <w:link w:val="NoSpacingChar"/>
    <w:uiPriority w:val="1"/>
    <w:qFormat/>
    <w:rsid w:val="008573BA"/>
    <w:pPr>
      <w:spacing w:after="0" w:line="240" w:lineRule="auto"/>
    </w:pPr>
    <w:rPr>
      <w:rFonts w:ascii="Times New Roman" w:eastAsiaTheme="minorEastAsia" w:hAnsi="Times New Roman" w:cs="Times New Roman"/>
      <w:lang w:val="en-US"/>
    </w:rPr>
  </w:style>
  <w:style w:type="paragraph" w:styleId="ListParagraph">
    <w:name w:val="List Paragraph"/>
    <w:aliases w:val="F5 List Paragraph,List Paragraph2,MAIN CONTENT,List Paragraph12,Dot pt,List Paragraph1,Colorful List - Accent 11,No Spacing1,List Paragraph Char Char Char,Indicator Text,Numbered Para 1,Bullet Points,Bullet 1,Normal numbered,OBC Bullet"/>
    <w:basedOn w:val="Normal"/>
    <w:link w:val="ListParagraphChar"/>
    <w:qFormat/>
    <w:rsid w:val="008573BA"/>
    <w:pPr>
      <w:ind w:left="720"/>
      <w:contextualSpacing/>
    </w:pPr>
  </w:style>
  <w:style w:type="table" w:styleId="TableGrid">
    <w:name w:val="Table Grid"/>
    <w:basedOn w:val="TableNormal"/>
    <w:uiPriority w:val="59"/>
    <w:rsid w:val="008573BA"/>
    <w:pPr>
      <w:spacing w:after="0" w:line="240" w:lineRule="auto"/>
    </w:pPr>
    <w:rPr>
      <w:rFonts w:ascii="Times New Roman" w:eastAsia="Times New Roman" w:hAnsi="Times New Roman" w:cs="Times New Roman"/>
      <w:sz w:val="20"/>
      <w:szCs w:val="20"/>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BalloonText">
    <w:name w:val="Balloon Text"/>
    <w:basedOn w:val="Normal"/>
    <w:link w:val="BalloonTextChar"/>
    <w:uiPriority w:val="99"/>
    <w:semiHidden/>
    <w:unhideWhenUsed/>
    <w:rsid w:val="008573BA"/>
    <w:rPr>
      <w:rFonts w:ascii="Tahoma" w:hAnsi="Tahoma" w:cs="Tahoma"/>
      <w:sz w:val="16"/>
      <w:szCs w:val="16"/>
    </w:rPr>
  </w:style>
  <w:style w:type="character" w:customStyle="1" w:styleId="BalloonTextChar">
    <w:name w:val="Balloon Text Char"/>
    <w:basedOn w:val="DefaultParagraphFont"/>
    <w:link w:val="BalloonText"/>
    <w:uiPriority w:val="99"/>
    <w:semiHidden/>
    <w:rsid w:val="008573BA"/>
    <w:rPr>
      <w:rFonts w:ascii="Tahoma" w:eastAsia="Times New Roman" w:hAnsi="Tahoma" w:cs="Tahoma"/>
      <w:sz w:val="16"/>
      <w:szCs w:val="16"/>
    </w:rPr>
  </w:style>
  <w:style w:type="paragraph" w:customStyle="1" w:styleId="Default">
    <w:name w:val="Default"/>
    <w:rsid w:val="00DB0BED"/>
    <w:pPr>
      <w:autoSpaceDE w:val="0"/>
      <w:autoSpaceDN w:val="0"/>
      <w:adjustRightInd w:val="0"/>
      <w:spacing w:after="0" w:line="240" w:lineRule="auto"/>
    </w:pPr>
    <w:rPr>
      <w:rFonts w:ascii="Times New Roman" w:hAnsi="Times New Roman" w:cs="Times New Roman"/>
      <w:color w:val="000000"/>
      <w:sz w:val="24"/>
      <w:szCs w:val="24"/>
    </w:rPr>
  </w:style>
  <w:style w:type="table" w:styleId="LightList">
    <w:name w:val="Light List"/>
    <w:basedOn w:val="TableNormal"/>
    <w:uiPriority w:val="61"/>
    <w:rsid w:val="00432889"/>
    <w:pPr>
      <w:spacing w:after="0" w:line="240" w:lineRule="auto"/>
    </w:pPr>
    <w:rPr>
      <w:rFonts w:eastAsiaTheme="minorEastAsia"/>
      <w:lang w:eastAsia="en-GB"/>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Lines="0" w:before="0" w:beforeAutospacing="0" w:afterLines="0" w:after="0" w:afterAutospacing="0" w:line="240" w:lineRule="auto"/>
      </w:pPr>
      <w:rPr>
        <w:b/>
        <w:bCs/>
        <w:color w:val="FFFFFF" w:themeColor="background1"/>
      </w:rPr>
      <w:tblPr/>
      <w:tcPr>
        <w:shd w:val="clear" w:color="auto" w:fill="000000" w:themeFill="text1"/>
      </w:tcPr>
    </w:tblStylePr>
    <w:tblStylePr w:type="lastRow">
      <w:pPr>
        <w:spacing w:beforeLines="0" w:before="0" w:beforeAutospacing="0" w:afterLines="0" w:after="0" w:afterAutospacing="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character" w:styleId="Hyperlink">
    <w:name w:val="Hyperlink"/>
    <w:rsid w:val="008944D0"/>
    <w:rPr>
      <w:color w:val="0000FF"/>
      <w:u w:val="single"/>
    </w:rPr>
  </w:style>
  <w:style w:type="character" w:customStyle="1" w:styleId="Heading1Char">
    <w:name w:val="Heading 1 Char"/>
    <w:basedOn w:val="DefaultParagraphFont"/>
    <w:link w:val="Heading1"/>
    <w:uiPriority w:val="9"/>
    <w:rsid w:val="009C3394"/>
    <w:rPr>
      <w:rFonts w:asciiTheme="majorHAnsi" w:eastAsiaTheme="majorEastAsia" w:hAnsiTheme="majorHAnsi" w:cstheme="majorBidi"/>
      <w:b/>
      <w:bCs/>
      <w:color w:val="365F91" w:themeColor="accent1" w:themeShade="BF"/>
      <w:sz w:val="28"/>
      <w:szCs w:val="28"/>
    </w:rPr>
  </w:style>
  <w:style w:type="paragraph" w:styleId="NormalWeb">
    <w:name w:val="Normal (Web)"/>
    <w:basedOn w:val="Normal"/>
    <w:uiPriority w:val="99"/>
    <w:unhideWhenUsed/>
    <w:rsid w:val="00DB27DF"/>
    <w:pPr>
      <w:spacing w:before="100" w:beforeAutospacing="1" w:after="100" w:afterAutospacing="1"/>
    </w:pPr>
    <w:rPr>
      <w:rFonts w:ascii="Times" w:eastAsiaTheme="minorHAnsi" w:hAnsi="Times"/>
      <w:sz w:val="20"/>
      <w:szCs w:val="20"/>
    </w:rPr>
  </w:style>
  <w:style w:type="character" w:styleId="FollowedHyperlink">
    <w:name w:val="FollowedHyperlink"/>
    <w:basedOn w:val="DefaultParagraphFont"/>
    <w:uiPriority w:val="99"/>
    <w:semiHidden/>
    <w:unhideWhenUsed/>
    <w:rsid w:val="00A05525"/>
    <w:rPr>
      <w:color w:val="800080" w:themeColor="followedHyperlink"/>
      <w:u w:val="single"/>
    </w:rPr>
  </w:style>
  <w:style w:type="paragraph" w:customStyle="1" w:styleId="NormalComicSansMS">
    <w:name w:val="Normal + Comic Sans MS"/>
    <w:aliases w:val="11 pt,Justified"/>
    <w:basedOn w:val="Normal"/>
    <w:rsid w:val="00A5659E"/>
    <w:pPr>
      <w:jc w:val="both"/>
    </w:pPr>
    <w:rPr>
      <w:rFonts w:ascii="Comic Sans MS" w:hAnsi="Comic Sans MS"/>
      <w:sz w:val="22"/>
      <w:szCs w:val="22"/>
    </w:rPr>
  </w:style>
  <w:style w:type="character" w:styleId="UnresolvedMention">
    <w:name w:val="Unresolved Mention"/>
    <w:basedOn w:val="DefaultParagraphFont"/>
    <w:uiPriority w:val="99"/>
    <w:semiHidden/>
    <w:unhideWhenUsed/>
    <w:rsid w:val="00151ADC"/>
    <w:rPr>
      <w:color w:val="605E5C"/>
      <w:shd w:val="clear" w:color="auto" w:fill="E1DFDD"/>
    </w:rPr>
  </w:style>
  <w:style w:type="character" w:styleId="Strong">
    <w:name w:val="Strong"/>
    <w:basedOn w:val="DefaultParagraphFont"/>
    <w:uiPriority w:val="22"/>
    <w:qFormat/>
    <w:rsid w:val="00BF784C"/>
    <w:rPr>
      <w:b/>
      <w:bCs/>
    </w:rPr>
  </w:style>
  <w:style w:type="paragraph" w:styleId="Header">
    <w:name w:val="header"/>
    <w:basedOn w:val="Normal"/>
    <w:link w:val="HeaderChar"/>
    <w:uiPriority w:val="99"/>
    <w:unhideWhenUsed/>
    <w:rsid w:val="00A317B8"/>
    <w:pPr>
      <w:tabs>
        <w:tab w:val="center" w:pos="4513"/>
        <w:tab w:val="right" w:pos="9026"/>
      </w:tabs>
    </w:pPr>
  </w:style>
  <w:style w:type="character" w:customStyle="1" w:styleId="HeaderChar">
    <w:name w:val="Header Char"/>
    <w:basedOn w:val="DefaultParagraphFont"/>
    <w:link w:val="Header"/>
    <w:uiPriority w:val="99"/>
    <w:rsid w:val="00A317B8"/>
    <w:rPr>
      <w:rFonts w:ascii="Times New Roman" w:eastAsia="Times New Roman" w:hAnsi="Times New Roman" w:cs="Times New Roman"/>
      <w:sz w:val="24"/>
      <w:szCs w:val="24"/>
    </w:rPr>
  </w:style>
  <w:style w:type="paragraph" w:styleId="Footer">
    <w:name w:val="footer"/>
    <w:basedOn w:val="Normal"/>
    <w:link w:val="FooterChar"/>
    <w:uiPriority w:val="99"/>
    <w:unhideWhenUsed/>
    <w:rsid w:val="00A317B8"/>
    <w:pPr>
      <w:tabs>
        <w:tab w:val="center" w:pos="4513"/>
        <w:tab w:val="right" w:pos="9026"/>
      </w:tabs>
    </w:pPr>
  </w:style>
  <w:style w:type="character" w:customStyle="1" w:styleId="FooterChar">
    <w:name w:val="Footer Char"/>
    <w:basedOn w:val="DefaultParagraphFont"/>
    <w:link w:val="Footer"/>
    <w:uiPriority w:val="99"/>
    <w:rsid w:val="00A317B8"/>
    <w:rPr>
      <w:rFonts w:ascii="Times New Roman" w:eastAsia="Times New Roman" w:hAnsi="Times New Roman" w:cs="Times New Roman"/>
      <w:sz w:val="24"/>
      <w:szCs w:val="24"/>
    </w:rPr>
  </w:style>
  <w:style w:type="character" w:styleId="Emphasis">
    <w:name w:val="Emphasis"/>
    <w:basedOn w:val="DefaultParagraphFont"/>
    <w:uiPriority w:val="20"/>
    <w:qFormat/>
    <w:rsid w:val="009D5583"/>
    <w:rPr>
      <w:i/>
      <w:iCs/>
    </w:rPr>
  </w:style>
  <w:style w:type="character" w:customStyle="1" w:styleId="Heading3Char">
    <w:name w:val="Heading 3 Char"/>
    <w:basedOn w:val="DefaultParagraphFont"/>
    <w:link w:val="Heading3"/>
    <w:uiPriority w:val="9"/>
    <w:semiHidden/>
    <w:rsid w:val="00EE1596"/>
    <w:rPr>
      <w:rFonts w:asciiTheme="majorHAnsi" w:eastAsiaTheme="majorEastAsia" w:hAnsiTheme="majorHAnsi" w:cstheme="majorBidi"/>
      <w:color w:val="243F60" w:themeColor="accent1" w:themeShade="7F"/>
      <w:sz w:val="24"/>
      <w:szCs w:val="24"/>
    </w:rPr>
  </w:style>
  <w:style w:type="character" w:customStyle="1" w:styleId="Heading2Char">
    <w:name w:val="Heading 2 Char"/>
    <w:basedOn w:val="DefaultParagraphFont"/>
    <w:link w:val="Heading2"/>
    <w:uiPriority w:val="9"/>
    <w:semiHidden/>
    <w:rsid w:val="00EE1596"/>
    <w:rPr>
      <w:rFonts w:asciiTheme="majorHAnsi" w:eastAsiaTheme="majorEastAsia" w:hAnsiTheme="majorHAnsi" w:cstheme="majorBidi"/>
      <w:color w:val="365F91" w:themeColor="accent1" w:themeShade="BF"/>
      <w:sz w:val="26"/>
      <w:szCs w:val="26"/>
    </w:rPr>
  </w:style>
  <w:style w:type="character" w:customStyle="1" w:styleId="ListParagraphChar">
    <w:name w:val="List Paragraph Char"/>
    <w:aliases w:val="F5 List Paragraph Char,List Paragraph2 Char,MAIN CONTENT Char,List Paragraph12 Char,Dot pt Char,List Paragraph1 Char,Colorful List - Accent 11 Char,No Spacing1 Char,List Paragraph Char Char Char Char,Indicator Text Char,Bullet 1 Char"/>
    <w:basedOn w:val="DefaultParagraphFont"/>
    <w:link w:val="ListParagraph"/>
    <w:locked/>
    <w:rsid w:val="00C50E17"/>
    <w:rPr>
      <w:rFonts w:ascii="Times New Roman" w:eastAsia="Times New Roman" w:hAnsi="Times New Roman" w:cs="Times New Roman"/>
      <w:sz w:val="24"/>
      <w:szCs w:val="24"/>
    </w:rPr>
  </w:style>
  <w:style w:type="paragraph" w:styleId="Title">
    <w:name w:val="Title"/>
    <w:aliases w:val="Header3"/>
    <w:basedOn w:val="Normal"/>
    <w:next w:val="Normal"/>
    <w:link w:val="TitleChar"/>
    <w:uiPriority w:val="10"/>
    <w:qFormat/>
    <w:rsid w:val="00955480"/>
    <w:pPr>
      <w:pBdr>
        <w:bottom w:val="single" w:sz="8" w:space="4" w:color="4F81BD" w:themeColor="accent1"/>
      </w:pBdr>
      <w:contextualSpacing/>
    </w:pPr>
    <w:rPr>
      <w:rFonts w:ascii="Arial" w:eastAsiaTheme="majorEastAsia" w:hAnsi="Arial" w:cstheme="majorBidi"/>
      <w:b/>
      <w:color w:val="009BAA"/>
      <w:spacing w:val="5"/>
      <w:kern w:val="28"/>
      <w:szCs w:val="52"/>
    </w:rPr>
  </w:style>
  <w:style w:type="character" w:customStyle="1" w:styleId="TitleChar">
    <w:name w:val="Title Char"/>
    <w:aliases w:val="Header3 Char"/>
    <w:basedOn w:val="DefaultParagraphFont"/>
    <w:link w:val="Title"/>
    <w:uiPriority w:val="10"/>
    <w:rsid w:val="00955480"/>
    <w:rPr>
      <w:rFonts w:ascii="Arial" w:eastAsiaTheme="majorEastAsia" w:hAnsi="Arial" w:cstheme="majorBidi"/>
      <w:b/>
      <w:color w:val="009BAA"/>
      <w:spacing w:val="5"/>
      <w:kern w:val="28"/>
      <w:sz w:val="24"/>
      <w:szCs w:val="5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6977576">
      <w:bodyDiv w:val="1"/>
      <w:marLeft w:val="0"/>
      <w:marRight w:val="0"/>
      <w:marTop w:val="0"/>
      <w:marBottom w:val="0"/>
      <w:divBdr>
        <w:top w:val="none" w:sz="0" w:space="0" w:color="auto"/>
        <w:left w:val="none" w:sz="0" w:space="0" w:color="auto"/>
        <w:bottom w:val="none" w:sz="0" w:space="0" w:color="auto"/>
        <w:right w:val="none" w:sz="0" w:space="0" w:color="auto"/>
      </w:divBdr>
    </w:div>
    <w:div w:id="74865194">
      <w:bodyDiv w:val="1"/>
      <w:marLeft w:val="0"/>
      <w:marRight w:val="0"/>
      <w:marTop w:val="0"/>
      <w:marBottom w:val="0"/>
      <w:divBdr>
        <w:top w:val="none" w:sz="0" w:space="0" w:color="auto"/>
        <w:left w:val="none" w:sz="0" w:space="0" w:color="auto"/>
        <w:bottom w:val="none" w:sz="0" w:space="0" w:color="auto"/>
        <w:right w:val="none" w:sz="0" w:space="0" w:color="auto"/>
      </w:divBdr>
    </w:div>
    <w:div w:id="112795433">
      <w:bodyDiv w:val="1"/>
      <w:marLeft w:val="0"/>
      <w:marRight w:val="0"/>
      <w:marTop w:val="0"/>
      <w:marBottom w:val="0"/>
      <w:divBdr>
        <w:top w:val="none" w:sz="0" w:space="0" w:color="auto"/>
        <w:left w:val="none" w:sz="0" w:space="0" w:color="auto"/>
        <w:bottom w:val="none" w:sz="0" w:space="0" w:color="auto"/>
        <w:right w:val="none" w:sz="0" w:space="0" w:color="auto"/>
      </w:divBdr>
    </w:div>
    <w:div w:id="157036188">
      <w:bodyDiv w:val="1"/>
      <w:marLeft w:val="0"/>
      <w:marRight w:val="0"/>
      <w:marTop w:val="0"/>
      <w:marBottom w:val="0"/>
      <w:divBdr>
        <w:top w:val="none" w:sz="0" w:space="0" w:color="auto"/>
        <w:left w:val="none" w:sz="0" w:space="0" w:color="auto"/>
        <w:bottom w:val="none" w:sz="0" w:space="0" w:color="auto"/>
        <w:right w:val="none" w:sz="0" w:space="0" w:color="auto"/>
      </w:divBdr>
    </w:div>
    <w:div w:id="214321982">
      <w:bodyDiv w:val="1"/>
      <w:marLeft w:val="0"/>
      <w:marRight w:val="0"/>
      <w:marTop w:val="0"/>
      <w:marBottom w:val="0"/>
      <w:divBdr>
        <w:top w:val="none" w:sz="0" w:space="0" w:color="auto"/>
        <w:left w:val="none" w:sz="0" w:space="0" w:color="auto"/>
        <w:bottom w:val="none" w:sz="0" w:space="0" w:color="auto"/>
        <w:right w:val="none" w:sz="0" w:space="0" w:color="auto"/>
      </w:divBdr>
      <w:divsChild>
        <w:div w:id="712463476">
          <w:marLeft w:val="0"/>
          <w:marRight w:val="0"/>
          <w:marTop w:val="0"/>
          <w:marBottom w:val="0"/>
          <w:divBdr>
            <w:top w:val="none" w:sz="0" w:space="0" w:color="auto"/>
            <w:left w:val="none" w:sz="0" w:space="0" w:color="auto"/>
            <w:bottom w:val="none" w:sz="0" w:space="0" w:color="auto"/>
            <w:right w:val="none" w:sz="0" w:space="0" w:color="auto"/>
          </w:divBdr>
          <w:divsChild>
            <w:div w:id="1465778831">
              <w:marLeft w:val="0"/>
              <w:marRight w:val="0"/>
              <w:marTop w:val="0"/>
              <w:marBottom w:val="0"/>
              <w:divBdr>
                <w:top w:val="none" w:sz="0" w:space="0" w:color="auto"/>
                <w:left w:val="none" w:sz="0" w:space="0" w:color="auto"/>
                <w:bottom w:val="none" w:sz="0" w:space="0" w:color="auto"/>
                <w:right w:val="none" w:sz="0" w:space="0" w:color="auto"/>
              </w:divBdr>
              <w:divsChild>
                <w:div w:id="1414084707">
                  <w:marLeft w:val="0"/>
                  <w:marRight w:val="0"/>
                  <w:marTop w:val="0"/>
                  <w:marBottom w:val="0"/>
                  <w:divBdr>
                    <w:top w:val="none" w:sz="0" w:space="0" w:color="auto"/>
                    <w:left w:val="none" w:sz="0" w:space="0" w:color="auto"/>
                    <w:bottom w:val="none" w:sz="0" w:space="0" w:color="auto"/>
                    <w:right w:val="none" w:sz="0" w:space="0" w:color="auto"/>
                  </w:divBdr>
                  <w:divsChild>
                    <w:div w:id="16325198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51596681">
      <w:bodyDiv w:val="1"/>
      <w:marLeft w:val="0"/>
      <w:marRight w:val="0"/>
      <w:marTop w:val="0"/>
      <w:marBottom w:val="0"/>
      <w:divBdr>
        <w:top w:val="none" w:sz="0" w:space="0" w:color="auto"/>
        <w:left w:val="none" w:sz="0" w:space="0" w:color="auto"/>
        <w:bottom w:val="none" w:sz="0" w:space="0" w:color="auto"/>
        <w:right w:val="none" w:sz="0" w:space="0" w:color="auto"/>
      </w:divBdr>
    </w:div>
    <w:div w:id="309293153">
      <w:bodyDiv w:val="1"/>
      <w:marLeft w:val="0"/>
      <w:marRight w:val="0"/>
      <w:marTop w:val="0"/>
      <w:marBottom w:val="0"/>
      <w:divBdr>
        <w:top w:val="none" w:sz="0" w:space="0" w:color="auto"/>
        <w:left w:val="none" w:sz="0" w:space="0" w:color="auto"/>
        <w:bottom w:val="none" w:sz="0" w:space="0" w:color="auto"/>
        <w:right w:val="none" w:sz="0" w:space="0" w:color="auto"/>
      </w:divBdr>
    </w:div>
    <w:div w:id="329255672">
      <w:bodyDiv w:val="1"/>
      <w:marLeft w:val="0"/>
      <w:marRight w:val="0"/>
      <w:marTop w:val="0"/>
      <w:marBottom w:val="0"/>
      <w:divBdr>
        <w:top w:val="none" w:sz="0" w:space="0" w:color="auto"/>
        <w:left w:val="none" w:sz="0" w:space="0" w:color="auto"/>
        <w:bottom w:val="none" w:sz="0" w:space="0" w:color="auto"/>
        <w:right w:val="none" w:sz="0" w:space="0" w:color="auto"/>
      </w:divBdr>
    </w:div>
    <w:div w:id="383601948">
      <w:bodyDiv w:val="1"/>
      <w:marLeft w:val="0"/>
      <w:marRight w:val="0"/>
      <w:marTop w:val="0"/>
      <w:marBottom w:val="0"/>
      <w:divBdr>
        <w:top w:val="none" w:sz="0" w:space="0" w:color="auto"/>
        <w:left w:val="none" w:sz="0" w:space="0" w:color="auto"/>
        <w:bottom w:val="none" w:sz="0" w:space="0" w:color="auto"/>
        <w:right w:val="none" w:sz="0" w:space="0" w:color="auto"/>
      </w:divBdr>
    </w:div>
    <w:div w:id="404493650">
      <w:bodyDiv w:val="1"/>
      <w:marLeft w:val="0"/>
      <w:marRight w:val="0"/>
      <w:marTop w:val="0"/>
      <w:marBottom w:val="0"/>
      <w:divBdr>
        <w:top w:val="none" w:sz="0" w:space="0" w:color="auto"/>
        <w:left w:val="none" w:sz="0" w:space="0" w:color="auto"/>
        <w:bottom w:val="none" w:sz="0" w:space="0" w:color="auto"/>
        <w:right w:val="none" w:sz="0" w:space="0" w:color="auto"/>
      </w:divBdr>
      <w:divsChild>
        <w:div w:id="2138720275">
          <w:marLeft w:val="0"/>
          <w:marRight w:val="0"/>
          <w:marTop w:val="0"/>
          <w:marBottom w:val="0"/>
          <w:divBdr>
            <w:top w:val="none" w:sz="0" w:space="0" w:color="auto"/>
            <w:left w:val="none" w:sz="0" w:space="0" w:color="auto"/>
            <w:bottom w:val="none" w:sz="0" w:space="0" w:color="auto"/>
            <w:right w:val="none" w:sz="0" w:space="0" w:color="auto"/>
          </w:divBdr>
          <w:divsChild>
            <w:div w:id="1402676890">
              <w:marLeft w:val="0"/>
              <w:marRight w:val="0"/>
              <w:marTop w:val="0"/>
              <w:marBottom w:val="0"/>
              <w:divBdr>
                <w:top w:val="none" w:sz="0" w:space="0" w:color="auto"/>
                <w:left w:val="none" w:sz="0" w:space="0" w:color="auto"/>
                <w:bottom w:val="none" w:sz="0" w:space="0" w:color="auto"/>
                <w:right w:val="none" w:sz="0" w:space="0" w:color="auto"/>
              </w:divBdr>
              <w:divsChild>
                <w:div w:id="1908877273">
                  <w:marLeft w:val="0"/>
                  <w:marRight w:val="0"/>
                  <w:marTop w:val="0"/>
                  <w:marBottom w:val="0"/>
                  <w:divBdr>
                    <w:top w:val="none" w:sz="0" w:space="0" w:color="auto"/>
                    <w:left w:val="none" w:sz="0" w:space="0" w:color="auto"/>
                    <w:bottom w:val="none" w:sz="0" w:space="0" w:color="auto"/>
                    <w:right w:val="none" w:sz="0" w:space="0" w:color="auto"/>
                  </w:divBdr>
                  <w:divsChild>
                    <w:div w:id="10200826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73641616">
      <w:bodyDiv w:val="1"/>
      <w:marLeft w:val="0"/>
      <w:marRight w:val="0"/>
      <w:marTop w:val="0"/>
      <w:marBottom w:val="0"/>
      <w:divBdr>
        <w:top w:val="none" w:sz="0" w:space="0" w:color="auto"/>
        <w:left w:val="none" w:sz="0" w:space="0" w:color="auto"/>
        <w:bottom w:val="none" w:sz="0" w:space="0" w:color="auto"/>
        <w:right w:val="none" w:sz="0" w:space="0" w:color="auto"/>
      </w:divBdr>
    </w:div>
    <w:div w:id="488403483">
      <w:bodyDiv w:val="1"/>
      <w:marLeft w:val="0"/>
      <w:marRight w:val="0"/>
      <w:marTop w:val="0"/>
      <w:marBottom w:val="0"/>
      <w:divBdr>
        <w:top w:val="none" w:sz="0" w:space="0" w:color="auto"/>
        <w:left w:val="none" w:sz="0" w:space="0" w:color="auto"/>
        <w:bottom w:val="none" w:sz="0" w:space="0" w:color="auto"/>
        <w:right w:val="none" w:sz="0" w:space="0" w:color="auto"/>
      </w:divBdr>
    </w:div>
    <w:div w:id="490216935">
      <w:bodyDiv w:val="1"/>
      <w:marLeft w:val="0"/>
      <w:marRight w:val="0"/>
      <w:marTop w:val="0"/>
      <w:marBottom w:val="0"/>
      <w:divBdr>
        <w:top w:val="none" w:sz="0" w:space="0" w:color="auto"/>
        <w:left w:val="none" w:sz="0" w:space="0" w:color="auto"/>
        <w:bottom w:val="none" w:sz="0" w:space="0" w:color="auto"/>
        <w:right w:val="none" w:sz="0" w:space="0" w:color="auto"/>
      </w:divBdr>
    </w:div>
    <w:div w:id="554656718">
      <w:bodyDiv w:val="1"/>
      <w:marLeft w:val="0"/>
      <w:marRight w:val="0"/>
      <w:marTop w:val="0"/>
      <w:marBottom w:val="0"/>
      <w:divBdr>
        <w:top w:val="none" w:sz="0" w:space="0" w:color="auto"/>
        <w:left w:val="none" w:sz="0" w:space="0" w:color="auto"/>
        <w:bottom w:val="none" w:sz="0" w:space="0" w:color="auto"/>
        <w:right w:val="none" w:sz="0" w:space="0" w:color="auto"/>
      </w:divBdr>
    </w:div>
    <w:div w:id="558981756">
      <w:bodyDiv w:val="1"/>
      <w:marLeft w:val="0"/>
      <w:marRight w:val="0"/>
      <w:marTop w:val="0"/>
      <w:marBottom w:val="0"/>
      <w:divBdr>
        <w:top w:val="none" w:sz="0" w:space="0" w:color="auto"/>
        <w:left w:val="none" w:sz="0" w:space="0" w:color="auto"/>
        <w:bottom w:val="none" w:sz="0" w:space="0" w:color="auto"/>
        <w:right w:val="none" w:sz="0" w:space="0" w:color="auto"/>
      </w:divBdr>
    </w:div>
    <w:div w:id="608125696">
      <w:bodyDiv w:val="1"/>
      <w:marLeft w:val="0"/>
      <w:marRight w:val="0"/>
      <w:marTop w:val="0"/>
      <w:marBottom w:val="0"/>
      <w:divBdr>
        <w:top w:val="none" w:sz="0" w:space="0" w:color="auto"/>
        <w:left w:val="none" w:sz="0" w:space="0" w:color="auto"/>
        <w:bottom w:val="none" w:sz="0" w:space="0" w:color="auto"/>
        <w:right w:val="none" w:sz="0" w:space="0" w:color="auto"/>
      </w:divBdr>
    </w:div>
    <w:div w:id="698047581">
      <w:bodyDiv w:val="1"/>
      <w:marLeft w:val="0"/>
      <w:marRight w:val="0"/>
      <w:marTop w:val="0"/>
      <w:marBottom w:val="0"/>
      <w:divBdr>
        <w:top w:val="none" w:sz="0" w:space="0" w:color="auto"/>
        <w:left w:val="none" w:sz="0" w:space="0" w:color="auto"/>
        <w:bottom w:val="none" w:sz="0" w:space="0" w:color="auto"/>
        <w:right w:val="none" w:sz="0" w:space="0" w:color="auto"/>
      </w:divBdr>
    </w:div>
    <w:div w:id="769787458">
      <w:bodyDiv w:val="1"/>
      <w:marLeft w:val="0"/>
      <w:marRight w:val="0"/>
      <w:marTop w:val="0"/>
      <w:marBottom w:val="0"/>
      <w:divBdr>
        <w:top w:val="none" w:sz="0" w:space="0" w:color="auto"/>
        <w:left w:val="none" w:sz="0" w:space="0" w:color="auto"/>
        <w:bottom w:val="none" w:sz="0" w:space="0" w:color="auto"/>
        <w:right w:val="none" w:sz="0" w:space="0" w:color="auto"/>
      </w:divBdr>
    </w:div>
    <w:div w:id="798649590">
      <w:bodyDiv w:val="1"/>
      <w:marLeft w:val="0"/>
      <w:marRight w:val="0"/>
      <w:marTop w:val="0"/>
      <w:marBottom w:val="0"/>
      <w:divBdr>
        <w:top w:val="none" w:sz="0" w:space="0" w:color="auto"/>
        <w:left w:val="none" w:sz="0" w:space="0" w:color="auto"/>
        <w:bottom w:val="none" w:sz="0" w:space="0" w:color="auto"/>
        <w:right w:val="none" w:sz="0" w:space="0" w:color="auto"/>
      </w:divBdr>
    </w:div>
    <w:div w:id="802427106">
      <w:bodyDiv w:val="1"/>
      <w:marLeft w:val="0"/>
      <w:marRight w:val="0"/>
      <w:marTop w:val="0"/>
      <w:marBottom w:val="0"/>
      <w:divBdr>
        <w:top w:val="none" w:sz="0" w:space="0" w:color="auto"/>
        <w:left w:val="none" w:sz="0" w:space="0" w:color="auto"/>
        <w:bottom w:val="none" w:sz="0" w:space="0" w:color="auto"/>
        <w:right w:val="none" w:sz="0" w:space="0" w:color="auto"/>
      </w:divBdr>
    </w:div>
    <w:div w:id="805515550">
      <w:bodyDiv w:val="1"/>
      <w:marLeft w:val="0"/>
      <w:marRight w:val="0"/>
      <w:marTop w:val="0"/>
      <w:marBottom w:val="0"/>
      <w:divBdr>
        <w:top w:val="none" w:sz="0" w:space="0" w:color="auto"/>
        <w:left w:val="none" w:sz="0" w:space="0" w:color="auto"/>
        <w:bottom w:val="none" w:sz="0" w:space="0" w:color="auto"/>
        <w:right w:val="none" w:sz="0" w:space="0" w:color="auto"/>
      </w:divBdr>
    </w:div>
    <w:div w:id="953832755">
      <w:bodyDiv w:val="1"/>
      <w:marLeft w:val="0"/>
      <w:marRight w:val="0"/>
      <w:marTop w:val="0"/>
      <w:marBottom w:val="0"/>
      <w:divBdr>
        <w:top w:val="none" w:sz="0" w:space="0" w:color="auto"/>
        <w:left w:val="none" w:sz="0" w:space="0" w:color="auto"/>
        <w:bottom w:val="none" w:sz="0" w:space="0" w:color="auto"/>
        <w:right w:val="none" w:sz="0" w:space="0" w:color="auto"/>
      </w:divBdr>
    </w:div>
    <w:div w:id="1073356661">
      <w:bodyDiv w:val="1"/>
      <w:marLeft w:val="0"/>
      <w:marRight w:val="0"/>
      <w:marTop w:val="0"/>
      <w:marBottom w:val="0"/>
      <w:divBdr>
        <w:top w:val="none" w:sz="0" w:space="0" w:color="auto"/>
        <w:left w:val="none" w:sz="0" w:space="0" w:color="auto"/>
        <w:bottom w:val="none" w:sz="0" w:space="0" w:color="auto"/>
        <w:right w:val="none" w:sz="0" w:space="0" w:color="auto"/>
      </w:divBdr>
    </w:div>
    <w:div w:id="1095327023">
      <w:bodyDiv w:val="1"/>
      <w:marLeft w:val="0"/>
      <w:marRight w:val="0"/>
      <w:marTop w:val="0"/>
      <w:marBottom w:val="0"/>
      <w:divBdr>
        <w:top w:val="none" w:sz="0" w:space="0" w:color="auto"/>
        <w:left w:val="none" w:sz="0" w:space="0" w:color="auto"/>
        <w:bottom w:val="none" w:sz="0" w:space="0" w:color="auto"/>
        <w:right w:val="none" w:sz="0" w:space="0" w:color="auto"/>
      </w:divBdr>
    </w:div>
    <w:div w:id="1147016036">
      <w:bodyDiv w:val="1"/>
      <w:marLeft w:val="0"/>
      <w:marRight w:val="0"/>
      <w:marTop w:val="0"/>
      <w:marBottom w:val="0"/>
      <w:divBdr>
        <w:top w:val="none" w:sz="0" w:space="0" w:color="auto"/>
        <w:left w:val="none" w:sz="0" w:space="0" w:color="auto"/>
        <w:bottom w:val="none" w:sz="0" w:space="0" w:color="auto"/>
        <w:right w:val="none" w:sz="0" w:space="0" w:color="auto"/>
      </w:divBdr>
    </w:div>
    <w:div w:id="1147624721">
      <w:bodyDiv w:val="1"/>
      <w:marLeft w:val="0"/>
      <w:marRight w:val="0"/>
      <w:marTop w:val="0"/>
      <w:marBottom w:val="0"/>
      <w:divBdr>
        <w:top w:val="none" w:sz="0" w:space="0" w:color="auto"/>
        <w:left w:val="none" w:sz="0" w:space="0" w:color="auto"/>
        <w:bottom w:val="none" w:sz="0" w:space="0" w:color="auto"/>
        <w:right w:val="none" w:sz="0" w:space="0" w:color="auto"/>
      </w:divBdr>
    </w:div>
    <w:div w:id="1165823472">
      <w:bodyDiv w:val="1"/>
      <w:marLeft w:val="0"/>
      <w:marRight w:val="0"/>
      <w:marTop w:val="0"/>
      <w:marBottom w:val="0"/>
      <w:divBdr>
        <w:top w:val="none" w:sz="0" w:space="0" w:color="auto"/>
        <w:left w:val="none" w:sz="0" w:space="0" w:color="auto"/>
        <w:bottom w:val="none" w:sz="0" w:space="0" w:color="auto"/>
        <w:right w:val="none" w:sz="0" w:space="0" w:color="auto"/>
      </w:divBdr>
    </w:div>
    <w:div w:id="1214928792">
      <w:bodyDiv w:val="1"/>
      <w:marLeft w:val="0"/>
      <w:marRight w:val="0"/>
      <w:marTop w:val="0"/>
      <w:marBottom w:val="0"/>
      <w:divBdr>
        <w:top w:val="none" w:sz="0" w:space="0" w:color="auto"/>
        <w:left w:val="none" w:sz="0" w:space="0" w:color="auto"/>
        <w:bottom w:val="none" w:sz="0" w:space="0" w:color="auto"/>
        <w:right w:val="none" w:sz="0" w:space="0" w:color="auto"/>
      </w:divBdr>
    </w:div>
    <w:div w:id="1218736764">
      <w:bodyDiv w:val="1"/>
      <w:marLeft w:val="0"/>
      <w:marRight w:val="0"/>
      <w:marTop w:val="0"/>
      <w:marBottom w:val="0"/>
      <w:divBdr>
        <w:top w:val="none" w:sz="0" w:space="0" w:color="auto"/>
        <w:left w:val="none" w:sz="0" w:space="0" w:color="auto"/>
        <w:bottom w:val="none" w:sz="0" w:space="0" w:color="auto"/>
        <w:right w:val="none" w:sz="0" w:space="0" w:color="auto"/>
      </w:divBdr>
    </w:div>
    <w:div w:id="1234049878">
      <w:bodyDiv w:val="1"/>
      <w:marLeft w:val="0"/>
      <w:marRight w:val="0"/>
      <w:marTop w:val="0"/>
      <w:marBottom w:val="0"/>
      <w:divBdr>
        <w:top w:val="none" w:sz="0" w:space="0" w:color="auto"/>
        <w:left w:val="none" w:sz="0" w:space="0" w:color="auto"/>
        <w:bottom w:val="none" w:sz="0" w:space="0" w:color="auto"/>
        <w:right w:val="none" w:sz="0" w:space="0" w:color="auto"/>
      </w:divBdr>
    </w:div>
    <w:div w:id="1247618795">
      <w:bodyDiv w:val="1"/>
      <w:marLeft w:val="0"/>
      <w:marRight w:val="0"/>
      <w:marTop w:val="0"/>
      <w:marBottom w:val="0"/>
      <w:divBdr>
        <w:top w:val="none" w:sz="0" w:space="0" w:color="auto"/>
        <w:left w:val="none" w:sz="0" w:space="0" w:color="auto"/>
        <w:bottom w:val="none" w:sz="0" w:space="0" w:color="auto"/>
        <w:right w:val="none" w:sz="0" w:space="0" w:color="auto"/>
      </w:divBdr>
    </w:div>
    <w:div w:id="1254510494">
      <w:bodyDiv w:val="1"/>
      <w:marLeft w:val="0"/>
      <w:marRight w:val="0"/>
      <w:marTop w:val="0"/>
      <w:marBottom w:val="0"/>
      <w:divBdr>
        <w:top w:val="none" w:sz="0" w:space="0" w:color="auto"/>
        <w:left w:val="none" w:sz="0" w:space="0" w:color="auto"/>
        <w:bottom w:val="none" w:sz="0" w:space="0" w:color="auto"/>
        <w:right w:val="none" w:sz="0" w:space="0" w:color="auto"/>
      </w:divBdr>
    </w:div>
    <w:div w:id="1308824809">
      <w:bodyDiv w:val="1"/>
      <w:marLeft w:val="0"/>
      <w:marRight w:val="0"/>
      <w:marTop w:val="0"/>
      <w:marBottom w:val="0"/>
      <w:divBdr>
        <w:top w:val="none" w:sz="0" w:space="0" w:color="auto"/>
        <w:left w:val="none" w:sz="0" w:space="0" w:color="auto"/>
        <w:bottom w:val="none" w:sz="0" w:space="0" w:color="auto"/>
        <w:right w:val="none" w:sz="0" w:space="0" w:color="auto"/>
      </w:divBdr>
    </w:div>
    <w:div w:id="1334524877">
      <w:bodyDiv w:val="1"/>
      <w:marLeft w:val="0"/>
      <w:marRight w:val="0"/>
      <w:marTop w:val="0"/>
      <w:marBottom w:val="0"/>
      <w:divBdr>
        <w:top w:val="none" w:sz="0" w:space="0" w:color="auto"/>
        <w:left w:val="none" w:sz="0" w:space="0" w:color="auto"/>
        <w:bottom w:val="none" w:sz="0" w:space="0" w:color="auto"/>
        <w:right w:val="none" w:sz="0" w:space="0" w:color="auto"/>
      </w:divBdr>
    </w:div>
    <w:div w:id="1379814544">
      <w:bodyDiv w:val="1"/>
      <w:marLeft w:val="0"/>
      <w:marRight w:val="0"/>
      <w:marTop w:val="0"/>
      <w:marBottom w:val="0"/>
      <w:divBdr>
        <w:top w:val="none" w:sz="0" w:space="0" w:color="auto"/>
        <w:left w:val="none" w:sz="0" w:space="0" w:color="auto"/>
        <w:bottom w:val="none" w:sz="0" w:space="0" w:color="auto"/>
        <w:right w:val="none" w:sz="0" w:space="0" w:color="auto"/>
      </w:divBdr>
    </w:div>
    <w:div w:id="1420951752">
      <w:bodyDiv w:val="1"/>
      <w:marLeft w:val="0"/>
      <w:marRight w:val="0"/>
      <w:marTop w:val="0"/>
      <w:marBottom w:val="0"/>
      <w:divBdr>
        <w:top w:val="none" w:sz="0" w:space="0" w:color="auto"/>
        <w:left w:val="none" w:sz="0" w:space="0" w:color="auto"/>
        <w:bottom w:val="none" w:sz="0" w:space="0" w:color="auto"/>
        <w:right w:val="none" w:sz="0" w:space="0" w:color="auto"/>
      </w:divBdr>
    </w:div>
    <w:div w:id="1457989101">
      <w:bodyDiv w:val="1"/>
      <w:marLeft w:val="0"/>
      <w:marRight w:val="0"/>
      <w:marTop w:val="0"/>
      <w:marBottom w:val="0"/>
      <w:divBdr>
        <w:top w:val="none" w:sz="0" w:space="0" w:color="auto"/>
        <w:left w:val="none" w:sz="0" w:space="0" w:color="auto"/>
        <w:bottom w:val="none" w:sz="0" w:space="0" w:color="auto"/>
        <w:right w:val="none" w:sz="0" w:space="0" w:color="auto"/>
      </w:divBdr>
    </w:div>
    <w:div w:id="1512602437">
      <w:bodyDiv w:val="1"/>
      <w:marLeft w:val="0"/>
      <w:marRight w:val="0"/>
      <w:marTop w:val="0"/>
      <w:marBottom w:val="0"/>
      <w:divBdr>
        <w:top w:val="none" w:sz="0" w:space="0" w:color="auto"/>
        <w:left w:val="none" w:sz="0" w:space="0" w:color="auto"/>
        <w:bottom w:val="none" w:sz="0" w:space="0" w:color="auto"/>
        <w:right w:val="none" w:sz="0" w:space="0" w:color="auto"/>
      </w:divBdr>
      <w:divsChild>
        <w:div w:id="277611909">
          <w:marLeft w:val="0"/>
          <w:marRight w:val="0"/>
          <w:marTop w:val="0"/>
          <w:marBottom w:val="0"/>
          <w:divBdr>
            <w:top w:val="none" w:sz="0" w:space="0" w:color="auto"/>
            <w:left w:val="none" w:sz="0" w:space="0" w:color="auto"/>
            <w:bottom w:val="none" w:sz="0" w:space="0" w:color="auto"/>
            <w:right w:val="none" w:sz="0" w:space="0" w:color="auto"/>
          </w:divBdr>
          <w:divsChild>
            <w:div w:id="1479762241">
              <w:marLeft w:val="0"/>
              <w:marRight w:val="0"/>
              <w:marTop w:val="0"/>
              <w:marBottom w:val="0"/>
              <w:divBdr>
                <w:top w:val="none" w:sz="0" w:space="0" w:color="auto"/>
                <w:left w:val="none" w:sz="0" w:space="0" w:color="auto"/>
                <w:bottom w:val="none" w:sz="0" w:space="0" w:color="auto"/>
                <w:right w:val="none" w:sz="0" w:space="0" w:color="auto"/>
              </w:divBdr>
              <w:divsChild>
                <w:div w:id="1828474517">
                  <w:marLeft w:val="0"/>
                  <w:marRight w:val="0"/>
                  <w:marTop w:val="0"/>
                  <w:marBottom w:val="0"/>
                  <w:divBdr>
                    <w:top w:val="none" w:sz="0" w:space="0" w:color="auto"/>
                    <w:left w:val="none" w:sz="0" w:space="0" w:color="auto"/>
                    <w:bottom w:val="none" w:sz="0" w:space="0" w:color="auto"/>
                    <w:right w:val="none" w:sz="0" w:space="0" w:color="auto"/>
                  </w:divBdr>
                  <w:divsChild>
                    <w:div w:id="730930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22402240">
      <w:bodyDiv w:val="1"/>
      <w:marLeft w:val="0"/>
      <w:marRight w:val="0"/>
      <w:marTop w:val="0"/>
      <w:marBottom w:val="0"/>
      <w:divBdr>
        <w:top w:val="none" w:sz="0" w:space="0" w:color="auto"/>
        <w:left w:val="none" w:sz="0" w:space="0" w:color="auto"/>
        <w:bottom w:val="none" w:sz="0" w:space="0" w:color="auto"/>
        <w:right w:val="none" w:sz="0" w:space="0" w:color="auto"/>
      </w:divBdr>
    </w:div>
    <w:div w:id="1607467537">
      <w:bodyDiv w:val="1"/>
      <w:marLeft w:val="0"/>
      <w:marRight w:val="0"/>
      <w:marTop w:val="0"/>
      <w:marBottom w:val="0"/>
      <w:divBdr>
        <w:top w:val="none" w:sz="0" w:space="0" w:color="auto"/>
        <w:left w:val="none" w:sz="0" w:space="0" w:color="auto"/>
        <w:bottom w:val="none" w:sz="0" w:space="0" w:color="auto"/>
        <w:right w:val="none" w:sz="0" w:space="0" w:color="auto"/>
      </w:divBdr>
    </w:div>
    <w:div w:id="1691831991">
      <w:bodyDiv w:val="1"/>
      <w:marLeft w:val="0"/>
      <w:marRight w:val="0"/>
      <w:marTop w:val="0"/>
      <w:marBottom w:val="0"/>
      <w:divBdr>
        <w:top w:val="none" w:sz="0" w:space="0" w:color="auto"/>
        <w:left w:val="none" w:sz="0" w:space="0" w:color="auto"/>
        <w:bottom w:val="none" w:sz="0" w:space="0" w:color="auto"/>
        <w:right w:val="none" w:sz="0" w:space="0" w:color="auto"/>
      </w:divBdr>
    </w:div>
    <w:div w:id="1724400607">
      <w:bodyDiv w:val="1"/>
      <w:marLeft w:val="0"/>
      <w:marRight w:val="0"/>
      <w:marTop w:val="0"/>
      <w:marBottom w:val="0"/>
      <w:divBdr>
        <w:top w:val="none" w:sz="0" w:space="0" w:color="auto"/>
        <w:left w:val="none" w:sz="0" w:space="0" w:color="auto"/>
        <w:bottom w:val="none" w:sz="0" w:space="0" w:color="auto"/>
        <w:right w:val="none" w:sz="0" w:space="0" w:color="auto"/>
      </w:divBdr>
    </w:div>
    <w:div w:id="1755859409">
      <w:bodyDiv w:val="1"/>
      <w:marLeft w:val="0"/>
      <w:marRight w:val="0"/>
      <w:marTop w:val="0"/>
      <w:marBottom w:val="0"/>
      <w:divBdr>
        <w:top w:val="none" w:sz="0" w:space="0" w:color="auto"/>
        <w:left w:val="none" w:sz="0" w:space="0" w:color="auto"/>
        <w:bottom w:val="none" w:sz="0" w:space="0" w:color="auto"/>
        <w:right w:val="none" w:sz="0" w:space="0" w:color="auto"/>
      </w:divBdr>
      <w:divsChild>
        <w:div w:id="1587035393">
          <w:marLeft w:val="0"/>
          <w:marRight w:val="0"/>
          <w:marTop w:val="0"/>
          <w:marBottom w:val="0"/>
          <w:divBdr>
            <w:top w:val="none" w:sz="0" w:space="0" w:color="auto"/>
            <w:left w:val="none" w:sz="0" w:space="0" w:color="auto"/>
            <w:bottom w:val="none" w:sz="0" w:space="0" w:color="auto"/>
            <w:right w:val="none" w:sz="0" w:space="0" w:color="auto"/>
          </w:divBdr>
          <w:divsChild>
            <w:div w:id="169681421">
              <w:marLeft w:val="0"/>
              <w:marRight w:val="0"/>
              <w:marTop w:val="0"/>
              <w:marBottom w:val="0"/>
              <w:divBdr>
                <w:top w:val="none" w:sz="0" w:space="0" w:color="auto"/>
                <w:left w:val="none" w:sz="0" w:space="0" w:color="auto"/>
                <w:bottom w:val="none" w:sz="0" w:space="0" w:color="auto"/>
                <w:right w:val="none" w:sz="0" w:space="0" w:color="auto"/>
              </w:divBdr>
              <w:divsChild>
                <w:div w:id="586619602">
                  <w:marLeft w:val="0"/>
                  <w:marRight w:val="0"/>
                  <w:marTop w:val="0"/>
                  <w:marBottom w:val="0"/>
                  <w:divBdr>
                    <w:top w:val="none" w:sz="0" w:space="0" w:color="auto"/>
                    <w:left w:val="none" w:sz="0" w:space="0" w:color="auto"/>
                    <w:bottom w:val="none" w:sz="0" w:space="0" w:color="auto"/>
                    <w:right w:val="none" w:sz="0" w:space="0" w:color="auto"/>
                  </w:divBdr>
                  <w:divsChild>
                    <w:div w:id="5751647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84689353">
      <w:bodyDiv w:val="1"/>
      <w:marLeft w:val="0"/>
      <w:marRight w:val="0"/>
      <w:marTop w:val="0"/>
      <w:marBottom w:val="0"/>
      <w:divBdr>
        <w:top w:val="none" w:sz="0" w:space="0" w:color="auto"/>
        <w:left w:val="none" w:sz="0" w:space="0" w:color="auto"/>
        <w:bottom w:val="none" w:sz="0" w:space="0" w:color="auto"/>
        <w:right w:val="none" w:sz="0" w:space="0" w:color="auto"/>
      </w:divBdr>
    </w:div>
    <w:div w:id="1800488278">
      <w:bodyDiv w:val="1"/>
      <w:marLeft w:val="0"/>
      <w:marRight w:val="0"/>
      <w:marTop w:val="0"/>
      <w:marBottom w:val="0"/>
      <w:divBdr>
        <w:top w:val="none" w:sz="0" w:space="0" w:color="auto"/>
        <w:left w:val="none" w:sz="0" w:space="0" w:color="auto"/>
        <w:bottom w:val="none" w:sz="0" w:space="0" w:color="auto"/>
        <w:right w:val="none" w:sz="0" w:space="0" w:color="auto"/>
      </w:divBdr>
    </w:div>
    <w:div w:id="1854034288">
      <w:bodyDiv w:val="1"/>
      <w:marLeft w:val="0"/>
      <w:marRight w:val="0"/>
      <w:marTop w:val="0"/>
      <w:marBottom w:val="0"/>
      <w:divBdr>
        <w:top w:val="none" w:sz="0" w:space="0" w:color="auto"/>
        <w:left w:val="none" w:sz="0" w:space="0" w:color="auto"/>
        <w:bottom w:val="none" w:sz="0" w:space="0" w:color="auto"/>
        <w:right w:val="none" w:sz="0" w:space="0" w:color="auto"/>
      </w:divBdr>
    </w:div>
    <w:div w:id="1854487146">
      <w:bodyDiv w:val="1"/>
      <w:marLeft w:val="0"/>
      <w:marRight w:val="0"/>
      <w:marTop w:val="0"/>
      <w:marBottom w:val="0"/>
      <w:divBdr>
        <w:top w:val="none" w:sz="0" w:space="0" w:color="auto"/>
        <w:left w:val="none" w:sz="0" w:space="0" w:color="auto"/>
        <w:bottom w:val="none" w:sz="0" w:space="0" w:color="auto"/>
        <w:right w:val="none" w:sz="0" w:space="0" w:color="auto"/>
      </w:divBdr>
    </w:div>
    <w:div w:id="1881936657">
      <w:bodyDiv w:val="1"/>
      <w:marLeft w:val="0"/>
      <w:marRight w:val="0"/>
      <w:marTop w:val="0"/>
      <w:marBottom w:val="0"/>
      <w:divBdr>
        <w:top w:val="none" w:sz="0" w:space="0" w:color="auto"/>
        <w:left w:val="none" w:sz="0" w:space="0" w:color="auto"/>
        <w:bottom w:val="none" w:sz="0" w:space="0" w:color="auto"/>
        <w:right w:val="none" w:sz="0" w:space="0" w:color="auto"/>
      </w:divBdr>
    </w:div>
    <w:div w:id="1905873395">
      <w:bodyDiv w:val="1"/>
      <w:marLeft w:val="0"/>
      <w:marRight w:val="0"/>
      <w:marTop w:val="0"/>
      <w:marBottom w:val="0"/>
      <w:divBdr>
        <w:top w:val="none" w:sz="0" w:space="0" w:color="auto"/>
        <w:left w:val="none" w:sz="0" w:space="0" w:color="auto"/>
        <w:bottom w:val="none" w:sz="0" w:space="0" w:color="auto"/>
        <w:right w:val="none" w:sz="0" w:space="0" w:color="auto"/>
      </w:divBdr>
    </w:div>
    <w:div w:id="1940792374">
      <w:bodyDiv w:val="1"/>
      <w:marLeft w:val="0"/>
      <w:marRight w:val="0"/>
      <w:marTop w:val="0"/>
      <w:marBottom w:val="0"/>
      <w:divBdr>
        <w:top w:val="none" w:sz="0" w:space="0" w:color="auto"/>
        <w:left w:val="none" w:sz="0" w:space="0" w:color="auto"/>
        <w:bottom w:val="none" w:sz="0" w:space="0" w:color="auto"/>
        <w:right w:val="none" w:sz="0" w:space="0" w:color="auto"/>
      </w:divBdr>
    </w:div>
    <w:div w:id="1957371231">
      <w:bodyDiv w:val="1"/>
      <w:marLeft w:val="0"/>
      <w:marRight w:val="0"/>
      <w:marTop w:val="0"/>
      <w:marBottom w:val="0"/>
      <w:divBdr>
        <w:top w:val="none" w:sz="0" w:space="0" w:color="auto"/>
        <w:left w:val="none" w:sz="0" w:space="0" w:color="auto"/>
        <w:bottom w:val="none" w:sz="0" w:space="0" w:color="auto"/>
        <w:right w:val="none" w:sz="0" w:space="0" w:color="auto"/>
      </w:divBdr>
    </w:div>
    <w:div w:id="1997372047">
      <w:bodyDiv w:val="1"/>
      <w:marLeft w:val="0"/>
      <w:marRight w:val="0"/>
      <w:marTop w:val="0"/>
      <w:marBottom w:val="0"/>
      <w:divBdr>
        <w:top w:val="none" w:sz="0" w:space="0" w:color="auto"/>
        <w:left w:val="none" w:sz="0" w:space="0" w:color="auto"/>
        <w:bottom w:val="none" w:sz="0" w:space="0" w:color="auto"/>
        <w:right w:val="none" w:sz="0" w:space="0" w:color="auto"/>
      </w:divBdr>
    </w:div>
    <w:div w:id="2002998816">
      <w:bodyDiv w:val="1"/>
      <w:marLeft w:val="0"/>
      <w:marRight w:val="0"/>
      <w:marTop w:val="0"/>
      <w:marBottom w:val="0"/>
      <w:divBdr>
        <w:top w:val="none" w:sz="0" w:space="0" w:color="auto"/>
        <w:left w:val="none" w:sz="0" w:space="0" w:color="auto"/>
        <w:bottom w:val="none" w:sz="0" w:space="0" w:color="auto"/>
        <w:right w:val="none" w:sz="0" w:space="0" w:color="auto"/>
      </w:divBdr>
    </w:div>
    <w:div w:id="206814417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g"/><Relationship Id="rId13" Type="http://schemas.openxmlformats.org/officeDocument/2006/relationships/image" Target="media/image6.png"/><Relationship Id="rId18" Type="http://schemas.openxmlformats.org/officeDocument/2006/relationships/image" Target="media/image11.jpeg"/><Relationship Id="rId3" Type="http://schemas.openxmlformats.org/officeDocument/2006/relationships/styles" Target="styles.xml"/><Relationship Id="rId21"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5" Type="http://schemas.openxmlformats.org/officeDocument/2006/relationships/webSettings" Target="webSettings.xml"/><Relationship Id="rId15" Type="http://schemas.openxmlformats.org/officeDocument/2006/relationships/image" Target="media/image8.png"/><Relationship Id="rId10" Type="http://schemas.openxmlformats.org/officeDocument/2006/relationships/image" Target="media/image3.png"/><Relationship Id="rId19" Type="http://schemas.openxmlformats.org/officeDocument/2006/relationships/image" Target="media/image12.png"/><Relationship Id="rId4" Type="http://schemas.openxmlformats.org/officeDocument/2006/relationships/settings" Target="settings.xml"/><Relationship Id="rId9" Type="http://schemas.openxmlformats.org/officeDocument/2006/relationships/image" Target="media/image2.JPG"/><Relationship Id="rId14" Type="http://schemas.openxmlformats.org/officeDocument/2006/relationships/image" Target="media/image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015F7C7-7ABD-45BD-B811-6FB09B968C1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7</Pages>
  <Words>4685</Words>
  <Characters>26706</Characters>
  <Application>Microsoft Office Word</Application>
  <DocSecurity>4</DocSecurity>
  <Lines>222</Lines>
  <Paragraphs>62</Paragraphs>
  <ScaleCrop>false</ScaleCrop>
  <HeadingPairs>
    <vt:vector size="2" baseType="variant">
      <vt:variant>
        <vt:lpstr>Title</vt:lpstr>
      </vt:variant>
      <vt:variant>
        <vt:i4>1</vt:i4>
      </vt:variant>
    </vt:vector>
  </HeadingPairs>
  <TitlesOfParts>
    <vt:vector size="1" baseType="lpstr">
      <vt:lpstr/>
    </vt:vector>
  </TitlesOfParts>
  <Company>South Ayrshire Council</Company>
  <LinksUpToDate>false</LinksUpToDate>
  <CharactersWithSpaces>31329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XX Nursery School</dc:creator>
  <cp:lastModifiedBy>Office</cp:lastModifiedBy>
  <cp:revision>2</cp:revision>
  <cp:lastPrinted>2025-09-15T07:23:00Z</cp:lastPrinted>
  <dcterms:created xsi:type="dcterms:W3CDTF">2025-09-15T07:23:00Z</dcterms:created>
  <dcterms:modified xsi:type="dcterms:W3CDTF">2025-09-15T07:23:00Z</dcterms:modified>
</cp:coreProperties>
</file>